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045B" w14:textId="77777777" w:rsidR="00016BB5" w:rsidRPr="002C013C" w:rsidRDefault="00016BB5" w:rsidP="00016BB5">
      <w:pPr>
        <w:spacing w:line="276" w:lineRule="auto"/>
        <w:jc w:val="right"/>
        <w:rPr>
          <w:rFonts w:ascii="Times New Roman" w:hAnsi="Times New Roman"/>
          <w:sz w:val="22"/>
          <w:szCs w:val="22"/>
        </w:rPr>
      </w:pPr>
      <w:r w:rsidRPr="002C013C">
        <w:rPr>
          <w:rFonts w:ascii="Times New Roman" w:hAnsi="Times New Roman"/>
          <w:sz w:val="22"/>
          <w:szCs w:val="22"/>
        </w:rPr>
        <w:t xml:space="preserve">Regente Feijó, </w:t>
      </w:r>
      <w:r>
        <w:rPr>
          <w:rFonts w:ascii="Times New Roman" w:hAnsi="Times New Roman"/>
          <w:sz w:val="22"/>
          <w:szCs w:val="22"/>
        </w:rPr>
        <w:t>3 de junho de 2022.</w:t>
      </w:r>
    </w:p>
    <w:p w14:paraId="2C89031B" w14:textId="77777777" w:rsidR="00016BB5" w:rsidRPr="002C013C" w:rsidRDefault="00016BB5" w:rsidP="00016BB5">
      <w:pPr>
        <w:spacing w:line="276" w:lineRule="auto"/>
        <w:jc w:val="both"/>
        <w:rPr>
          <w:rFonts w:ascii="Times New Roman" w:hAnsi="Times New Roman"/>
          <w:b/>
          <w:sz w:val="22"/>
          <w:szCs w:val="22"/>
        </w:rPr>
      </w:pPr>
    </w:p>
    <w:p w14:paraId="1F48F9F4" w14:textId="77777777" w:rsidR="00016BB5" w:rsidRPr="002C013C" w:rsidRDefault="00016BB5" w:rsidP="00016BB5">
      <w:pPr>
        <w:spacing w:line="276" w:lineRule="auto"/>
        <w:jc w:val="both"/>
        <w:rPr>
          <w:rFonts w:ascii="Times New Roman" w:hAnsi="Times New Roman"/>
          <w:b/>
          <w:sz w:val="22"/>
          <w:szCs w:val="22"/>
        </w:rPr>
      </w:pPr>
    </w:p>
    <w:p w14:paraId="4DA9C2A2" w14:textId="77777777" w:rsidR="00016BB5" w:rsidRPr="002C013C" w:rsidRDefault="00016BB5" w:rsidP="00016BB5">
      <w:pPr>
        <w:pStyle w:val="Cabealho"/>
        <w:spacing w:line="276" w:lineRule="auto"/>
        <w:jc w:val="both"/>
        <w:rPr>
          <w:rFonts w:ascii="Times New Roman" w:hAnsi="Times New Roman"/>
          <w:b/>
          <w:sz w:val="22"/>
          <w:szCs w:val="22"/>
        </w:rPr>
      </w:pPr>
      <w:r w:rsidRPr="002C013C">
        <w:rPr>
          <w:rFonts w:ascii="Times New Roman" w:hAnsi="Times New Roman"/>
          <w:b/>
          <w:sz w:val="22"/>
          <w:szCs w:val="22"/>
        </w:rPr>
        <w:t xml:space="preserve">Ofício nº </w:t>
      </w:r>
      <w:r>
        <w:rPr>
          <w:rFonts w:ascii="Times New Roman" w:hAnsi="Times New Roman"/>
          <w:b/>
          <w:sz w:val="22"/>
          <w:szCs w:val="22"/>
        </w:rPr>
        <w:t>135</w:t>
      </w:r>
      <w:r w:rsidRPr="002C013C">
        <w:rPr>
          <w:rFonts w:ascii="Times New Roman" w:hAnsi="Times New Roman"/>
          <w:b/>
          <w:sz w:val="22"/>
          <w:szCs w:val="22"/>
        </w:rPr>
        <w:t>/2022</w:t>
      </w:r>
    </w:p>
    <w:p w14:paraId="049C9526" w14:textId="77777777" w:rsidR="00016BB5" w:rsidRPr="00372183" w:rsidRDefault="00016BB5" w:rsidP="00016BB5">
      <w:pPr>
        <w:pStyle w:val="Cabealho"/>
        <w:spacing w:line="276" w:lineRule="auto"/>
        <w:jc w:val="both"/>
        <w:rPr>
          <w:rFonts w:ascii="Times New Roman" w:hAnsi="Times New Roman"/>
          <w:b/>
          <w:bCs/>
          <w:sz w:val="22"/>
          <w:szCs w:val="22"/>
        </w:rPr>
      </w:pPr>
    </w:p>
    <w:p w14:paraId="0612938C" w14:textId="77777777" w:rsidR="00016BB5" w:rsidRPr="00372183" w:rsidRDefault="00016BB5" w:rsidP="00016BB5">
      <w:pPr>
        <w:pStyle w:val="Cabealho"/>
        <w:spacing w:line="276" w:lineRule="auto"/>
        <w:jc w:val="both"/>
        <w:rPr>
          <w:rFonts w:ascii="Times New Roman" w:hAnsi="Times New Roman"/>
          <w:b/>
          <w:bCs/>
          <w:sz w:val="22"/>
          <w:szCs w:val="22"/>
        </w:rPr>
      </w:pPr>
    </w:p>
    <w:p w14:paraId="11B312F1" w14:textId="77777777" w:rsidR="00016BB5" w:rsidRPr="002C013C" w:rsidRDefault="00016BB5" w:rsidP="00016BB5">
      <w:pPr>
        <w:pStyle w:val="Cabealho"/>
        <w:spacing w:line="276" w:lineRule="auto"/>
        <w:jc w:val="both"/>
        <w:rPr>
          <w:rFonts w:ascii="Times New Roman" w:hAnsi="Times New Roman"/>
          <w:b/>
          <w:sz w:val="22"/>
          <w:szCs w:val="22"/>
        </w:rPr>
      </w:pPr>
      <w:r w:rsidRPr="002C013C">
        <w:rPr>
          <w:rFonts w:ascii="Times New Roman" w:hAnsi="Times New Roman"/>
          <w:b/>
          <w:sz w:val="22"/>
          <w:szCs w:val="22"/>
        </w:rPr>
        <w:t>Excelentíssimo Senhor Presidente:</w:t>
      </w:r>
    </w:p>
    <w:p w14:paraId="1DEA5A0E" w14:textId="77777777" w:rsidR="00016BB5" w:rsidRPr="002C013C" w:rsidRDefault="00016BB5" w:rsidP="00016BB5">
      <w:pPr>
        <w:pStyle w:val="Cabealho"/>
        <w:spacing w:line="276" w:lineRule="auto"/>
        <w:jc w:val="both"/>
        <w:rPr>
          <w:rFonts w:ascii="Times New Roman" w:hAnsi="Times New Roman"/>
          <w:b/>
          <w:sz w:val="22"/>
          <w:szCs w:val="22"/>
        </w:rPr>
      </w:pPr>
    </w:p>
    <w:p w14:paraId="428D8EE5" w14:textId="77777777" w:rsidR="00016BB5" w:rsidRPr="002C013C" w:rsidRDefault="00016BB5" w:rsidP="00016BB5">
      <w:pPr>
        <w:pStyle w:val="Cabealho"/>
        <w:spacing w:line="276" w:lineRule="auto"/>
        <w:jc w:val="both"/>
        <w:rPr>
          <w:rFonts w:ascii="Times New Roman" w:hAnsi="Times New Roman"/>
          <w:b/>
          <w:sz w:val="22"/>
          <w:szCs w:val="22"/>
        </w:rPr>
      </w:pPr>
    </w:p>
    <w:p w14:paraId="4BAFCFCA" w14:textId="77777777" w:rsidR="00016BB5" w:rsidRPr="00372183" w:rsidRDefault="00016BB5" w:rsidP="00016BB5">
      <w:pPr>
        <w:spacing w:line="276" w:lineRule="auto"/>
        <w:ind w:firstLine="709"/>
        <w:jc w:val="both"/>
        <w:rPr>
          <w:rFonts w:ascii="Times New Roman" w:hAnsi="Times New Roman"/>
          <w:sz w:val="22"/>
          <w:szCs w:val="22"/>
        </w:rPr>
      </w:pPr>
      <w:r w:rsidRPr="002C013C">
        <w:rPr>
          <w:rFonts w:ascii="Times New Roman" w:eastAsia="Arial Unicode MS" w:hAnsi="Times New Roman"/>
          <w:sz w:val="22"/>
          <w:szCs w:val="22"/>
        </w:rPr>
        <w:t xml:space="preserve">Tenho a honra de submeter à apreciação </w:t>
      </w:r>
      <w:r w:rsidRPr="00372183">
        <w:rPr>
          <w:rFonts w:ascii="Times New Roman" w:eastAsia="Arial Unicode MS" w:hAnsi="Times New Roman"/>
          <w:sz w:val="22"/>
          <w:szCs w:val="22"/>
        </w:rPr>
        <w:t xml:space="preserve">desta Colenda Casa Legislativa o incluso projeto de lei que </w:t>
      </w:r>
      <w:r w:rsidRPr="00372183">
        <w:rPr>
          <w:rFonts w:ascii="Times New Roman" w:hAnsi="Times New Roman"/>
          <w:sz w:val="22"/>
          <w:szCs w:val="22"/>
        </w:rPr>
        <w:t xml:space="preserve">propõe a abertura de </w:t>
      </w:r>
      <w:r w:rsidRPr="00372183">
        <w:rPr>
          <w:rFonts w:ascii="Times New Roman" w:hAnsi="Times New Roman"/>
          <w:b/>
          <w:bCs/>
          <w:sz w:val="22"/>
          <w:szCs w:val="22"/>
        </w:rPr>
        <w:t>crédito adicional suplementar</w:t>
      </w:r>
      <w:r w:rsidRPr="00372183">
        <w:rPr>
          <w:rFonts w:ascii="Times New Roman" w:hAnsi="Times New Roman"/>
          <w:sz w:val="22"/>
          <w:szCs w:val="22"/>
        </w:rPr>
        <w:t xml:space="preserve"> no </w:t>
      </w:r>
      <w:r w:rsidRPr="00372183">
        <w:rPr>
          <w:rFonts w:ascii="Times New Roman" w:hAnsi="Times New Roman"/>
          <w:b/>
          <w:bCs/>
          <w:sz w:val="22"/>
          <w:szCs w:val="22"/>
        </w:rPr>
        <w:t xml:space="preserve">valor de R$ 110.000,00 (cento e dez mil reais), </w:t>
      </w:r>
      <w:r w:rsidRPr="00372183">
        <w:rPr>
          <w:rFonts w:ascii="Times New Roman" w:hAnsi="Times New Roman"/>
          <w:sz w:val="22"/>
          <w:szCs w:val="22"/>
        </w:rPr>
        <w:t xml:space="preserve">para fazer face as despesas com a aquisição de uma varredora mecânica rebocável </w:t>
      </w:r>
      <w:r>
        <w:rPr>
          <w:rFonts w:ascii="Times New Roman" w:hAnsi="Times New Roman"/>
          <w:sz w:val="22"/>
          <w:szCs w:val="22"/>
        </w:rPr>
        <w:t>contendo as</w:t>
      </w:r>
      <w:r w:rsidRPr="00372183">
        <w:rPr>
          <w:rFonts w:ascii="Times New Roman" w:hAnsi="Times New Roman"/>
          <w:sz w:val="22"/>
          <w:szCs w:val="22"/>
        </w:rPr>
        <w:t xml:space="preserve"> seguintes especificações: Sobre rodas tipo triciclo, Pneus 700 x 16 x 10 Lonas liso; Largura de varrição: 2.400 mm, Capacidade do Tanque d´água: 800 Litros, Dispondo de visor de nível d´água, instalado na lateral do reservatório, dotado de sistema de quebra-onda na parte interna do reservatório, evitando solavancos no equipamento, Bocais de abastecimento tipo storz, com tampa de inspeção superior, Sistema de pulverização dotado de Bicos confeccionados em alumínio, localizados nas Escovas laterais e central; Bomba d´água elétrica 12 volts, sistema de resfriamento do óleo hidráulico através de serpentina instalada no reservatório d´água para resfriamento do óleo hidráulico, Capacidade do tanque de óleo 140 Lts, dispondo de visor do nível de óleo, bocal de enchimento com tela e filtro de sucção para evitar sujeira no sistema hidráulico, Multiplicador de velocidade com bomba hidráulica acoplada com vazão de 75 lpm. Dep</w:t>
      </w:r>
      <w:r>
        <w:rPr>
          <w:rFonts w:ascii="Times New Roman" w:hAnsi="Times New Roman"/>
          <w:sz w:val="22"/>
          <w:szCs w:val="22"/>
        </w:rPr>
        <w:t>ó</w:t>
      </w:r>
      <w:r w:rsidRPr="00372183">
        <w:rPr>
          <w:rFonts w:ascii="Times New Roman" w:hAnsi="Times New Roman"/>
          <w:sz w:val="22"/>
          <w:szCs w:val="22"/>
        </w:rPr>
        <w:t>sito coletor com capacidade de 1.6m3, Dispondo de cilindros hidráulicos de dupla ação com haste de 2.1/2” e Camisa de 4.1/2” instalado em suporte externo há estrutura do Equipamento, basculamento do dep</w:t>
      </w:r>
      <w:r>
        <w:rPr>
          <w:rFonts w:ascii="Times New Roman" w:hAnsi="Times New Roman"/>
          <w:sz w:val="22"/>
          <w:szCs w:val="22"/>
        </w:rPr>
        <w:t>ó</w:t>
      </w:r>
      <w:r w:rsidRPr="00372183">
        <w:rPr>
          <w:rFonts w:ascii="Times New Roman" w:hAnsi="Times New Roman"/>
          <w:sz w:val="22"/>
          <w:szCs w:val="22"/>
        </w:rPr>
        <w:t>sito coletor podendo ser realizado em container ou Caçambas Boock, facilitando a destinação da varrição; Dispõe de 01 (</w:t>
      </w:r>
      <w:r>
        <w:rPr>
          <w:rFonts w:ascii="Times New Roman" w:hAnsi="Times New Roman"/>
          <w:sz w:val="22"/>
          <w:szCs w:val="22"/>
        </w:rPr>
        <w:t>uma</w:t>
      </w:r>
      <w:r w:rsidRPr="00372183">
        <w:rPr>
          <w:rFonts w:ascii="Times New Roman" w:hAnsi="Times New Roman"/>
          <w:sz w:val="22"/>
          <w:szCs w:val="22"/>
        </w:rPr>
        <w:t>) Escova Central e 02 (</w:t>
      </w:r>
      <w:r>
        <w:rPr>
          <w:rFonts w:ascii="Times New Roman" w:hAnsi="Times New Roman"/>
          <w:sz w:val="22"/>
          <w:szCs w:val="22"/>
        </w:rPr>
        <w:t>duas</w:t>
      </w:r>
      <w:r w:rsidRPr="00372183">
        <w:rPr>
          <w:rFonts w:ascii="Times New Roman" w:hAnsi="Times New Roman"/>
          <w:sz w:val="22"/>
          <w:szCs w:val="22"/>
        </w:rPr>
        <w:t>) Escovas laterais com acionamento da regulagem de altura e inclinação, através de Cilindros hidráulicos de dupla ação, escovas laterais com regulagem do ângulo de ataque, painel elétrico com botoeiras instalado na cabine do trator, dispondo de bobinas elétricas de acionamento individuais, facilitando a operação do equipamento, painel com indicação em português, dispondo de botão liga/desliga para que o mesmo não tenha necessidade de ficar ligado em todo tempo. Possui 01 (</w:t>
      </w:r>
      <w:r>
        <w:rPr>
          <w:rFonts w:ascii="Times New Roman" w:hAnsi="Times New Roman"/>
          <w:sz w:val="22"/>
          <w:szCs w:val="22"/>
        </w:rPr>
        <w:t>um</w:t>
      </w:r>
      <w:r w:rsidRPr="00372183">
        <w:rPr>
          <w:rFonts w:ascii="Times New Roman" w:hAnsi="Times New Roman"/>
          <w:sz w:val="22"/>
          <w:szCs w:val="22"/>
        </w:rPr>
        <w:t>) Comando Elétrico de 5 vias com fatias e 02 (</w:t>
      </w:r>
      <w:r>
        <w:rPr>
          <w:rFonts w:ascii="Times New Roman" w:hAnsi="Times New Roman"/>
          <w:sz w:val="22"/>
          <w:szCs w:val="22"/>
        </w:rPr>
        <w:t>dois</w:t>
      </w:r>
      <w:r w:rsidRPr="00372183">
        <w:rPr>
          <w:rFonts w:ascii="Times New Roman" w:hAnsi="Times New Roman"/>
          <w:sz w:val="22"/>
          <w:szCs w:val="22"/>
        </w:rPr>
        <w:t>) Comandos Elétricos 12volts 01 via. Dispondo também de 02 (</w:t>
      </w:r>
      <w:r>
        <w:rPr>
          <w:rFonts w:ascii="Times New Roman" w:hAnsi="Times New Roman"/>
          <w:sz w:val="22"/>
          <w:szCs w:val="22"/>
        </w:rPr>
        <w:t>duas</w:t>
      </w:r>
      <w:r w:rsidRPr="00372183">
        <w:rPr>
          <w:rFonts w:ascii="Times New Roman" w:hAnsi="Times New Roman"/>
          <w:sz w:val="22"/>
          <w:szCs w:val="22"/>
        </w:rPr>
        <w:t>) Válvulas divisoras de pressão para regulagem individual de trabalho das escovas, carenagem para abrigo dos comandos e parte elétrica.</w:t>
      </w:r>
    </w:p>
    <w:p w14:paraId="32C3681A" w14:textId="77777777" w:rsidR="00016BB5" w:rsidRDefault="00016BB5" w:rsidP="00016BB5">
      <w:pPr>
        <w:spacing w:line="276" w:lineRule="auto"/>
        <w:ind w:firstLine="709"/>
        <w:jc w:val="both"/>
        <w:rPr>
          <w:rFonts w:ascii="Times New Roman" w:hAnsi="Times New Roman"/>
          <w:sz w:val="22"/>
          <w:szCs w:val="22"/>
        </w:rPr>
      </w:pPr>
    </w:p>
    <w:p w14:paraId="0D7D809E" w14:textId="77777777" w:rsidR="00016BB5" w:rsidRDefault="00016BB5" w:rsidP="00016BB5">
      <w:pPr>
        <w:spacing w:line="276" w:lineRule="auto"/>
        <w:ind w:firstLine="709"/>
        <w:jc w:val="both"/>
        <w:rPr>
          <w:rFonts w:ascii="Times New Roman" w:hAnsi="Times New Roman"/>
          <w:sz w:val="22"/>
          <w:szCs w:val="22"/>
        </w:rPr>
      </w:pPr>
    </w:p>
    <w:p w14:paraId="22BBF8B4" w14:textId="77777777" w:rsidR="00016BB5" w:rsidRDefault="00016BB5" w:rsidP="00016BB5">
      <w:pPr>
        <w:spacing w:line="276" w:lineRule="auto"/>
        <w:ind w:firstLine="709"/>
        <w:jc w:val="both"/>
        <w:rPr>
          <w:rFonts w:ascii="Times New Roman" w:hAnsi="Times New Roman"/>
          <w:sz w:val="22"/>
          <w:szCs w:val="22"/>
        </w:rPr>
      </w:pPr>
      <w:r w:rsidRPr="002C013C">
        <w:rPr>
          <w:rFonts w:ascii="Times New Roman" w:hAnsi="Times New Roman"/>
          <w:sz w:val="22"/>
          <w:szCs w:val="22"/>
        </w:rPr>
        <w:t xml:space="preserve">Como pode ser observado no corpo do referido projeto </w:t>
      </w:r>
      <w:r>
        <w:rPr>
          <w:rFonts w:ascii="Times New Roman" w:hAnsi="Times New Roman"/>
          <w:sz w:val="22"/>
          <w:szCs w:val="22"/>
        </w:rPr>
        <w:t>s</w:t>
      </w:r>
      <w:r w:rsidRPr="002C013C">
        <w:rPr>
          <w:rFonts w:ascii="Times New Roman" w:hAnsi="Times New Roman"/>
          <w:sz w:val="22"/>
          <w:szCs w:val="22"/>
        </w:rPr>
        <w:t>ão investimentos que estão previstos no orçamento vigente, porém, sem o saldo necessário</w:t>
      </w:r>
      <w:r>
        <w:rPr>
          <w:rFonts w:ascii="Times New Roman" w:hAnsi="Times New Roman"/>
          <w:sz w:val="22"/>
          <w:szCs w:val="22"/>
        </w:rPr>
        <w:t xml:space="preserve">, </w:t>
      </w:r>
      <w:r w:rsidRPr="002C013C">
        <w:rPr>
          <w:rFonts w:ascii="Times New Roman" w:hAnsi="Times New Roman"/>
          <w:sz w:val="22"/>
          <w:szCs w:val="22"/>
        </w:rPr>
        <w:t>motivo pelo qual se faz necessário o reforço orçamentário na referida peça de planejamento.</w:t>
      </w:r>
    </w:p>
    <w:p w14:paraId="2040D9EC" w14:textId="77777777" w:rsidR="00016BB5" w:rsidRDefault="00016BB5" w:rsidP="00016BB5">
      <w:pPr>
        <w:spacing w:line="276" w:lineRule="auto"/>
        <w:ind w:firstLine="709"/>
        <w:jc w:val="both"/>
        <w:rPr>
          <w:rFonts w:ascii="Times New Roman" w:hAnsi="Times New Roman"/>
          <w:sz w:val="22"/>
          <w:szCs w:val="22"/>
        </w:rPr>
      </w:pPr>
    </w:p>
    <w:p w14:paraId="72F505FA" w14:textId="77777777" w:rsidR="00016BB5" w:rsidRDefault="00016BB5" w:rsidP="00016BB5">
      <w:pPr>
        <w:spacing w:line="276" w:lineRule="auto"/>
        <w:ind w:firstLine="709"/>
        <w:jc w:val="both"/>
        <w:rPr>
          <w:rFonts w:ascii="Times New Roman" w:hAnsi="Times New Roman"/>
          <w:sz w:val="22"/>
          <w:szCs w:val="22"/>
        </w:rPr>
      </w:pPr>
    </w:p>
    <w:p w14:paraId="3CF34075" w14:textId="77777777" w:rsidR="00016BB5" w:rsidRDefault="00016BB5" w:rsidP="00016BB5">
      <w:pPr>
        <w:spacing w:line="276" w:lineRule="auto"/>
        <w:ind w:firstLine="709"/>
        <w:jc w:val="both"/>
        <w:rPr>
          <w:rFonts w:ascii="Times New Roman" w:hAnsi="Times New Roman"/>
          <w:sz w:val="22"/>
          <w:szCs w:val="22"/>
        </w:rPr>
      </w:pPr>
      <w:r w:rsidRPr="002C013C">
        <w:rPr>
          <w:rFonts w:ascii="Times New Roman" w:hAnsi="Times New Roman"/>
          <w:sz w:val="22"/>
          <w:szCs w:val="22"/>
        </w:rPr>
        <w:t>Nesse sentido, encurtando razões, rogo que o mesmo seja apreciado em regime de urgência, que aqui fica requerido, em sessão extraordinária, se necessária, desde já também requerida.</w:t>
      </w:r>
    </w:p>
    <w:p w14:paraId="5AFC8D10" w14:textId="77777777" w:rsidR="00016BB5" w:rsidRDefault="00016BB5" w:rsidP="00016BB5">
      <w:pPr>
        <w:spacing w:line="276" w:lineRule="auto"/>
        <w:ind w:firstLine="709"/>
        <w:jc w:val="both"/>
        <w:rPr>
          <w:rFonts w:ascii="Times New Roman" w:hAnsi="Times New Roman"/>
          <w:sz w:val="22"/>
          <w:szCs w:val="22"/>
        </w:rPr>
      </w:pPr>
    </w:p>
    <w:p w14:paraId="25BC805F" w14:textId="77777777" w:rsidR="00016BB5" w:rsidRPr="002C013C" w:rsidRDefault="00016BB5" w:rsidP="00016BB5">
      <w:pPr>
        <w:spacing w:line="276" w:lineRule="auto"/>
        <w:ind w:firstLine="709"/>
        <w:jc w:val="both"/>
        <w:rPr>
          <w:rFonts w:ascii="Times New Roman" w:hAnsi="Times New Roman"/>
          <w:sz w:val="22"/>
          <w:szCs w:val="22"/>
        </w:rPr>
      </w:pPr>
      <w:r w:rsidRPr="002C013C">
        <w:rPr>
          <w:rFonts w:ascii="Times New Roman" w:hAnsi="Times New Roman"/>
          <w:sz w:val="22"/>
          <w:szCs w:val="22"/>
        </w:rPr>
        <w:lastRenderedPageBreak/>
        <w:t>Sendo o que me apresentava para o momento, aproveito a oportunidade para externar a todos Desta Casa meus protestos de consideração e apreço.</w:t>
      </w:r>
    </w:p>
    <w:p w14:paraId="4B958305" w14:textId="77777777" w:rsidR="00016BB5" w:rsidRDefault="00016BB5" w:rsidP="00016BB5">
      <w:pPr>
        <w:spacing w:line="276" w:lineRule="auto"/>
        <w:ind w:firstLine="709"/>
        <w:jc w:val="both"/>
        <w:rPr>
          <w:rFonts w:ascii="Times New Roman" w:hAnsi="Times New Roman"/>
          <w:sz w:val="22"/>
          <w:szCs w:val="22"/>
        </w:rPr>
      </w:pPr>
    </w:p>
    <w:p w14:paraId="41D02DBC" w14:textId="77777777" w:rsidR="00016BB5" w:rsidRPr="002C013C" w:rsidRDefault="00016BB5" w:rsidP="00016BB5">
      <w:pPr>
        <w:spacing w:line="276" w:lineRule="auto"/>
        <w:ind w:firstLine="709"/>
        <w:jc w:val="both"/>
        <w:rPr>
          <w:rFonts w:ascii="Times New Roman" w:hAnsi="Times New Roman"/>
          <w:sz w:val="22"/>
          <w:szCs w:val="22"/>
        </w:rPr>
      </w:pPr>
    </w:p>
    <w:p w14:paraId="6A7753BF" w14:textId="77777777" w:rsidR="00016BB5" w:rsidRPr="002C013C" w:rsidRDefault="00016BB5" w:rsidP="00016BB5">
      <w:pPr>
        <w:spacing w:line="276" w:lineRule="auto"/>
        <w:ind w:firstLine="709"/>
        <w:jc w:val="both"/>
        <w:rPr>
          <w:rFonts w:ascii="Times New Roman" w:hAnsi="Times New Roman"/>
          <w:sz w:val="22"/>
          <w:szCs w:val="22"/>
        </w:rPr>
      </w:pPr>
      <w:r w:rsidRPr="002C013C">
        <w:rPr>
          <w:rFonts w:ascii="Times New Roman" w:hAnsi="Times New Roman"/>
          <w:sz w:val="22"/>
          <w:szCs w:val="22"/>
        </w:rPr>
        <w:t>Atenciosamente,</w:t>
      </w:r>
    </w:p>
    <w:p w14:paraId="7ED4A70A" w14:textId="77777777" w:rsidR="00016BB5" w:rsidRDefault="00016BB5" w:rsidP="00016BB5">
      <w:pPr>
        <w:spacing w:line="276" w:lineRule="auto"/>
        <w:ind w:firstLine="709"/>
        <w:jc w:val="both"/>
        <w:rPr>
          <w:rFonts w:ascii="Times New Roman" w:eastAsia="Arial Unicode MS" w:hAnsi="Times New Roman"/>
          <w:sz w:val="22"/>
          <w:szCs w:val="22"/>
        </w:rPr>
      </w:pPr>
    </w:p>
    <w:p w14:paraId="3F1936F9" w14:textId="77777777" w:rsidR="00016BB5" w:rsidRPr="002C013C" w:rsidRDefault="00016BB5" w:rsidP="00016BB5">
      <w:pPr>
        <w:spacing w:line="276" w:lineRule="auto"/>
        <w:ind w:firstLine="709"/>
        <w:jc w:val="both"/>
        <w:rPr>
          <w:rFonts w:ascii="Times New Roman" w:eastAsia="Arial Unicode MS" w:hAnsi="Times New Roman"/>
          <w:sz w:val="22"/>
          <w:szCs w:val="22"/>
        </w:rPr>
      </w:pPr>
    </w:p>
    <w:p w14:paraId="455ED08A" w14:textId="77777777" w:rsidR="00016BB5" w:rsidRPr="002C013C" w:rsidRDefault="00016BB5" w:rsidP="00016BB5">
      <w:pPr>
        <w:spacing w:line="276" w:lineRule="auto"/>
        <w:ind w:firstLine="709"/>
        <w:jc w:val="both"/>
        <w:rPr>
          <w:rFonts w:ascii="Times New Roman" w:eastAsia="Arial Unicode MS" w:hAnsi="Times New Roman"/>
          <w:sz w:val="22"/>
          <w:szCs w:val="22"/>
        </w:rPr>
      </w:pPr>
    </w:p>
    <w:p w14:paraId="61730F0E" w14:textId="77777777" w:rsidR="00016BB5" w:rsidRPr="002C013C" w:rsidRDefault="00016BB5" w:rsidP="00016BB5">
      <w:pPr>
        <w:pStyle w:val="Cabealho"/>
        <w:spacing w:line="276" w:lineRule="auto"/>
        <w:jc w:val="center"/>
        <w:rPr>
          <w:rFonts w:ascii="Times New Roman" w:hAnsi="Times New Roman"/>
          <w:b/>
          <w:sz w:val="22"/>
          <w:szCs w:val="22"/>
        </w:rPr>
      </w:pPr>
      <w:r w:rsidRPr="002C013C">
        <w:rPr>
          <w:rFonts w:ascii="Times New Roman" w:hAnsi="Times New Roman"/>
          <w:b/>
          <w:sz w:val="22"/>
          <w:szCs w:val="22"/>
        </w:rPr>
        <w:t>ANDRÉ MARCELO ZUQUERATO DOS SANTOS</w:t>
      </w:r>
    </w:p>
    <w:p w14:paraId="16156C86" w14:textId="77777777" w:rsidR="00016BB5" w:rsidRPr="002C013C" w:rsidRDefault="00016BB5" w:rsidP="00016BB5">
      <w:pPr>
        <w:pStyle w:val="Cabealho"/>
        <w:spacing w:line="276" w:lineRule="auto"/>
        <w:jc w:val="center"/>
        <w:rPr>
          <w:rFonts w:ascii="Times New Roman" w:hAnsi="Times New Roman"/>
          <w:sz w:val="22"/>
          <w:szCs w:val="22"/>
        </w:rPr>
      </w:pPr>
      <w:r w:rsidRPr="002C013C">
        <w:rPr>
          <w:rFonts w:ascii="Times New Roman" w:hAnsi="Times New Roman"/>
          <w:sz w:val="22"/>
          <w:szCs w:val="22"/>
        </w:rPr>
        <w:t>Prefeito Municipal</w:t>
      </w:r>
    </w:p>
    <w:p w14:paraId="4EF0FB63" w14:textId="77777777" w:rsidR="00016BB5" w:rsidRPr="002C013C" w:rsidRDefault="00016BB5" w:rsidP="00016BB5">
      <w:pPr>
        <w:pStyle w:val="Cabealho"/>
        <w:spacing w:line="276" w:lineRule="auto"/>
        <w:jc w:val="both"/>
        <w:rPr>
          <w:rFonts w:ascii="Times New Roman" w:hAnsi="Times New Roman"/>
          <w:sz w:val="22"/>
          <w:szCs w:val="22"/>
        </w:rPr>
      </w:pPr>
    </w:p>
    <w:p w14:paraId="0DE8F356" w14:textId="77777777" w:rsidR="00016BB5" w:rsidRPr="002C013C" w:rsidRDefault="00016BB5" w:rsidP="00016BB5">
      <w:pPr>
        <w:pStyle w:val="Cabealho"/>
        <w:spacing w:line="276" w:lineRule="auto"/>
        <w:jc w:val="both"/>
        <w:rPr>
          <w:rFonts w:ascii="Times New Roman" w:hAnsi="Times New Roman"/>
          <w:sz w:val="22"/>
          <w:szCs w:val="22"/>
        </w:rPr>
      </w:pPr>
    </w:p>
    <w:p w14:paraId="3CCBF313" w14:textId="77777777" w:rsidR="00016BB5" w:rsidRDefault="00016BB5" w:rsidP="00016BB5">
      <w:pPr>
        <w:pStyle w:val="Cabealho"/>
        <w:spacing w:line="276" w:lineRule="auto"/>
        <w:jc w:val="both"/>
        <w:rPr>
          <w:rFonts w:ascii="Times New Roman" w:hAnsi="Times New Roman"/>
          <w:sz w:val="22"/>
          <w:szCs w:val="22"/>
        </w:rPr>
      </w:pPr>
    </w:p>
    <w:p w14:paraId="7738E8A8" w14:textId="77777777" w:rsidR="00016BB5" w:rsidRDefault="00016BB5" w:rsidP="00016BB5">
      <w:pPr>
        <w:pStyle w:val="Cabealho"/>
        <w:spacing w:line="276" w:lineRule="auto"/>
        <w:jc w:val="both"/>
        <w:rPr>
          <w:rFonts w:ascii="Times New Roman" w:hAnsi="Times New Roman"/>
          <w:sz w:val="22"/>
          <w:szCs w:val="22"/>
        </w:rPr>
      </w:pPr>
    </w:p>
    <w:p w14:paraId="5D425D2E" w14:textId="77777777" w:rsidR="00016BB5" w:rsidRDefault="00016BB5" w:rsidP="00016BB5">
      <w:pPr>
        <w:pStyle w:val="Cabealho"/>
        <w:spacing w:line="276" w:lineRule="auto"/>
        <w:jc w:val="both"/>
        <w:rPr>
          <w:rFonts w:ascii="Times New Roman" w:hAnsi="Times New Roman"/>
          <w:sz w:val="22"/>
          <w:szCs w:val="22"/>
        </w:rPr>
      </w:pPr>
    </w:p>
    <w:p w14:paraId="55FD9A22" w14:textId="77777777" w:rsidR="00016BB5" w:rsidRDefault="00016BB5" w:rsidP="00016BB5">
      <w:pPr>
        <w:pStyle w:val="Cabealho"/>
        <w:spacing w:line="276" w:lineRule="auto"/>
        <w:jc w:val="both"/>
        <w:rPr>
          <w:rFonts w:ascii="Times New Roman" w:hAnsi="Times New Roman"/>
          <w:sz w:val="22"/>
          <w:szCs w:val="22"/>
        </w:rPr>
      </w:pPr>
    </w:p>
    <w:p w14:paraId="7D0EDDD1" w14:textId="77777777" w:rsidR="00016BB5" w:rsidRDefault="00016BB5" w:rsidP="00016BB5">
      <w:pPr>
        <w:pStyle w:val="Cabealho"/>
        <w:spacing w:line="276" w:lineRule="auto"/>
        <w:jc w:val="both"/>
        <w:rPr>
          <w:rFonts w:ascii="Times New Roman" w:hAnsi="Times New Roman"/>
          <w:sz w:val="22"/>
          <w:szCs w:val="22"/>
        </w:rPr>
      </w:pPr>
    </w:p>
    <w:p w14:paraId="3E60A877" w14:textId="77777777" w:rsidR="00016BB5" w:rsidRDefault="00016BB5" w:rsidP="00016BB5">
      <w:pPr>
        <w:pStyle w:val="Cabealho"/>
        <w:spacing w:line="276" w:lineRule="auto"/>
        <w:jc w:val="both"/>
        <w:rPr>
          <w:rFonts w:ascii="Times New Roman" w:hAnsi="Times New Roman"/>
          <w:sz w:val="22"/>
          <w:szCs w:val="22"/>
        </w:rPr>
      </w:pPr>
    </w:p>
    <w:p w14:paraId="1D2BBBB8" w14:textId="77777777" w:rsidR="00016BB5" w:rsidRDefault="00016BB5" w:rsidP="00016BB5">
      <w:pPr>
        <w:pStyle w:val="Cabealho"/>
        <w:spacing w:line="276" w:lineRule="auto"/>
        <w:jc w:val="both"/>
        <w:rPr>
          <w:rFonts w:ascii="Times New Roman" w:hAnsi="Times New Roman"/>
          <w:sz w:val="22"/>
          <w:szCs w:val="22"/>
        </w:rPr>
      </w:pPr>
    </w:p>
    <w:p w14:paraId="31CD3732" w14:textId="77777777" w:rsidR="00016BB5" w:rsidRDefault="00016BB5" w:rsidP="00016BB5">
      <w:pPr>
        <w:pStyle w:val="Cabealho"/>
        <w:spacing w:line="276" w:lineRule="auto"/>
        <w:jc w:val="both"/>
        <w:rPr>
          <w:rFonts w:ascii="Times New Roman" w:hAnsi="Times New Roman"/>
          <w:sz w:val="22"/>
          <w:szCs w:val="22"/>
        </w:rPr>
      </w:pPr>
    </w:p>
    <w:p w14:paraId="28CB393B" w14:textId="77777777" w:rsidR="00016BB5" w:rsidRDefault="00016BB5" w:rsidP="00016BB5">
      <w:pPr>
        <w:pStyle w:val="Cabealho"/>
        <w:spacing w:line="276" w:lineRule="auto"/>
        <w:jc w:val="both"/>
        <w:rPr>
          <w:rFonts w:ascii="Times New Roman" w:hAnsi="Times New Roman"/>
          <w:sz w:val="22"/>
          <w:szCs w:val="22"/>
        </w:rPr>
      </w:pPr>
    </w:p>
    <w:p w14:paraId="175F4B87" w14:textId="77777777" w:rsidR="00016BB5" w:rsidRDefault="00016BB5" w:rsidP="00016BB5">
      <w:pPr>
        <w:pStyle w:val="Cabealho"/>
        <w:spacing w:line="276" w:lineRule="auto"/>
        <w:jc w:val="both"/>
        <w:rPr>
          <w:rFonts w:ascii="Times New Roman" w:hAnsi="Times New Roman"/>
          <w:sz w:val="22"/>
          <w:szCs w:val="22"/>
        </w:rPr>
      </w:pPr>
    </w:p>
    <w:p w14:paraId="3DE12B45" w14:textId="77777777" w:rsidR="00016BB5" w:rsidRDefault="00016BB5" w:rsidP="00016BB5">
      <w:pPr>
        <w:pStyle w:val="Cabealho"/>
        <w:spacing w:line="276" w:lineRule="auto"/>
        <w:jc w:val="both"/>
        <w:rPr>
          <w:rFonts w:ascii="Times New Roman" w:hAnsi="Times New Roman"/>
          <w:sz w:val="22"/>
          <w:szCs w:val="22"/>
        </w:rPr>
      </w:pPr>
    </w:p>
    <w:p w14:paraId="0245DCDF" w14:textId="77777777" w:rsidR="00016BB5" w:rsidRDefault="00016BB5" w:rsidP="00016BB5">
      <w:pPr>
        <w:pStyle w:val="Cabealho"/>
        <w:spacing w:line="276" w:lineRule="auto"/>
        <w:jc w:val="both"/>
        <w:rPr>
          <w:rFonts w:ascii="Times New Roman" w:hAnsi="Times New Roman"/>
          <w:sz w:val="22"/>
          <w:szCs w:val="22"/>
        </w:rPr>
      </w:pPr>
    </w:p>
    <w:p w14:paraId="4D371294" w14:textId="77777777" w:rsidR="00016BB5" w:rsidRDefault="00016BB5" w:rsidP="00016BB5">
      <w:pPr>
        <w:pStyle w:val="Cabealho"/>
        <w:spacing w:line="276" w:lineRule="auto"/>
        <w:jc w:val="both"/>
        <w:rPr>
          <w:rFonts w:ascii="Times New Roman" w:hAnsi="Times New Roman"/>
          <w:sz w:val="22"/>
          <w:szCs w:val="22"/>
        </w:rPr>
      </w:pPr>
    </w:p>
    <w:p w14:paraId="54D0A11E" w14:textId="77777777" w:rsidR="00016BB5" w:rsidRDefault="00016BB5" w:rsidP="00016BB5">
      <w:pPr>
        <w:pStyle w:val="Cabealho"/>
        <w:spacing w:line="276" w:lineRule="auto"/>
        <w:jc w:val="both"/>
        <w:rPr>
          <w:rFonts w:ascii="Times New Roman" w:hAnsi="Times New Roman"/>
          <w:sz w:val="22"/>
          <w:szCs w:val="22"/>
        </w:rPr>
      </w:pPr>
    </w:p>
    <w:p w14:paraId="62C1D536" w14:textId="77777777" w:rsidR="00016BB5" w:rsidRDefault="00016BB5" w:rsidP="00016BB5">
      <w:pPr>
        <w:pStyle w:val="Cabealho"/>
        <w:spacing w:line="276" w:lineRule="auto"/>
        <w:jc w:val="both"/>
        <w:rPr>
          <w:rFonts w:ascii="Times New Roman" w:hAnsi="Times New Roman"/>
          <w:sz w:val="22"/>
          <w:szCs w:val="22"/>
        </w:rPr>
      </w:pPr>
    </w:p>
    <w:p w14:paraId="411D663D" w14:textId="77777777" w:rsidR="00016BB5" w:rsidRDefault="00016BB5" w:rsidP="00016BB5">
      <w:pPr>
        <w:pStyle w:val="Cabealho"/>
        <w:spacing w:line="276" w:lineRule="auto"/>
        <w:jc w:val="both"/>
        <w:rPr>
          <w:rFonts w:ascii="Times New Roman" w:hAnsi="Times New Roman"/>
          <w:sz w:val="22"/>
          <w:szCs w:val="22"/>
        </w:rPr>
      </w:pPr>
    </w:p>
    <w:p w14:paraId="1FE80209" w14:textId="77777777" w:rsidR="00016BB5" w:rsidRDefault="00016BB5" w:rsidP="00016BB5">
      <w:pPr>
        <w:pStyle w:val="Cabealho"/>
        <w:spacing w:line="276" w:lineRule="auto"/>
        <w:jc w:val="both"/>
        <w:rPr>
          <w:rFonts w:ascii="Times New Roman" w:hAnsi="Times New Roman"/>
          <w:sz w:val="22"/>
          <w:szCs w:val="22"/>
        </w:rPr>
      </w:pPr>
    </w:p>
    <w:p w14:paraId="22A2DEE0" w14:textId="77777777" w:rsidR="00016BB5" w:rsidRDefault="00016BB5" w:rsidP="00016BB5">
      <w:pPr>
        <w:pStyle w:val="Cabealho"/>
        <w:spacing w:line="276" w:lineRule="auto"/>
        <w:jc w:val="both"/>
        <w:rPr>
          <w:rFonts w:ascii="Times New Roman" w:hAnsi="Times New Roman"/>
          <w:sz w:val="22"/>
          <w:szCs w:val="22"/>
        </w:rPr>
      </w:pPr>
    </w:p>
    <w:p w14:paraId="5D4CF56A" w14:textId="77777777" w:rsidR="00016BB5" w:rsidRDefault="00016BB5" w:rsidP="00016BB5">
      <w:pPr>
        <w:pStyle w:val="Cabealho"/>
        <w:spacing w:line="276" w:lineRule="auto"/>
        <w:jc w:val="both"/>
        <w:rPr>
          <w:rFonts w:ascii="Times New Roman" w:hAnsi="Times New Roman"/>
          <w:sz w:val="22"/>
          <w:szCs w:val="22"/>
        </w:rPr>
      </w:pPr>
    </w:p>
    <w:p w14:paraId="6C6FCCA1" w14:textId="77777777" w:rsidR="00016BB5" w:rsidRDefault="00016BB5" w:rsidP="00016BB5">
      <w:pPr>
        <w:pStyle w:val="Cabealho"/>
        <w:spacing w:line="276" w:lineRule="auto"/>
        <w:jc w:val="both"/>
        <w:rPr>
          <w:rFonts w:ascii="Times New Roman" w:hAnsi="Times New Roman"/>
          <w:sz w:val="22"/>
          <w:szCs w:val="22"/>
        </w:rPr>
      </w:pPr>
    </w:p>
    <w:p w14:paraId="180A36A0" w14:textId="77777777" w:rsidR="00016BB5" w:rsidRDefault="00016BB5" w:rsidP="00016BB5">
      <w:pPr>
        <w:pStyle w:val="Cabealho"/>
        <w:spacing w:line="276" w:lineRule="auto"/>
        <w:jc w:val="both"/>
        <w:rPr>
          <w:rFonts w:ascii="Times New Roman" w:hAnsi="Times New Roman"/>
          <w:sz w:val="22"/>
          <w:szCs w:val="22"/>
        </w:rPr>
      </w:pPr>
    </w:p>
    <w:p w14:paraId="5ADE4E99" w14:textId="77777777" w:rsidR="00016BB5" w:rsidRDefault="00016BB5" w:rsidP="00016BB5">
      <w:pPr>
        <w:pStyle w:val="Cabealho"/>
        <w:spacing w:line="276" w:lineRule="auto"/>
        <w:jc w:val="both"/>
        <w:rPr>
          <w:rFonts w:ascii="Times New Roman" w:hAnsi="Times New Roman"/>
          <w:sz w:val="22"/>
          <w:szCs w:val="22"/>
        </w:rPr>
      </w:pPr>
    </w:p>
    <w:p w14:paraId="1D7A1F72" w14:textId="77777777" w:rsidR="00016BB5" w:rsidRDefault="00016BB5" w:rsidP="00016BB5">
      <w:pPr>
        <w:pStyle w:val="Cabealho"/>
        <w:spacing w:line="276" w:lineRule="auto"/>
        <w:jc w:val="both"/>
        <w:rPr>
          <w:rFonts w:ascii="Times New Roman" w:hAnsi="Times New Roman"/>
          <w:sz w:val="22"/>
          <w:szCs w:val="22"/>
        </w:rPr>
      </w:pPr>
    </w:p>
    <w:p w14:paraId="71152669" w14:textId="77777777" w:rsidR="00016BB5" w:rsidRDefault="00016BB5" w:rsidP="00016BB5">
      <w:pPr>
        <w:pStyle w:val="Cabealho"/>
        <w:spacing w:line="276" w:lineRule="auto"/>
        <w:jc w:val="both"/>
        <w:rPr>
          <w:rFonts w:ascii="Times New Roman" w:hAnsi="Times New Roman"/>
          <w:sz w:val="22"/>
          <w:szCs w:val="22"/>
        </w:rPr>
      </w:pPr>
    </w:p>
    <w:p w14:paraId="536F8DB8" w14:textId="77777777" w:rsidR="00016BB5" w:rsidRDefault="00016BB5" w:rsidP="00016BB5">
      <w:pPr>
        <w:pStyle w:val="Cabealho"/>
        <w:spacing w:line="276" w:lineRule="auto"/>
        <w:jc w:val="both"/>
        <w:rPr>
          <w:rFonts w:ascii="Times New Roman" w:hAnsi="Times New Roman"/>
          <w:sz w:val="22"/>
          <w:szCs w:val="22"/>
        </w:rPr>
      </w:pPr>
    </w:p>
    <w:p w14:paraId="799CA42E" w14:textId="77777777" w:rsidR="00016BB5" w:rsidRDefault="00016BB5" w:rsidP="00016BB5">
      <w:pPr>
        <w:pStyle w:val="Cabealho"/>
        <w:spacing w:line="276" w:lineRule="auto"/>
        <w:jc w:val="both"/>
        <w:rPr>
          <w:rFonts w:ascii="Times New Roman" w:hAnsi="Times New Roman"/>
          <w:sz w:val="22"/>
          <w:szCs w:val="22"/>
        </w:rPr>
      </w:pPr>
    </w:p>
    <w:p w14:paraId="09537ED6" w14:textId="77777777" w:rsidR="00016BB5" w:rsidRPr="002C013C" w:rsidRDefault="00016BB5" w:rsidP="00016BB5">
      <w:pPr>
        <w:pStyle w:val="Cabealho"/>
        <w:spacing w:line="276" w:lineRule="auto"/>
        <w:jc w:val="both"/>
        <w:rPr>
          <w:rFonts w:ascii="Times New Roman" w:hAnsi="Times New Roman"/>
          <w:sz w:val="22"/>
          <w:szCs w:val="22"/>
        </w:rPr>
      </w:pPr>
    </w:p>
    <w:p w14:paraId="6335909C" w14:textId="77777777" w:rsidR="00016BB5" w:rsidRPr="002C013C" w:rsidRDefault="00016BB5" w:rsidP="00016BB5">
      <w:pPr>
        <w:pStyle w:val="Cabealho"/>
        <w:spacing w:line="276" w:lineRule="auto"/>
        <w:jc w:val="both"/>
        <w:rPr>
          <w:rFonts w:ascii="Times New Roman" w:hAnsi="Times New Roman"/>
          <w:sz w:val="22"/>
          <w:szCs w:val="22"/>
        </w:rPr>
      </w:pPr>
      <w:r w:rsidRPr="002C013C">
        <w:rPr>
          <w:rFonts w:ascii="Times New Roman" w:hAnsi="Times New Roman"/>
          <w:sz w:val="22"/>
          <w:szCs w:val="22"/>
        </w:rPr>
        <w:t>Ao Excelentíssimo Senhor</w:t>
      </w:r>
    </w:p>
    <w:p w14:paraId="18F9ABB5" w14:textId="77777777" w:rsidR="00016BB5" w:rsidRPr="002C013C" w:rsidRDefault="00016BB5" w:rsidP="00016BB5">
      <w:pPr>
        <w:pStyle w:val="Cabealho"/>
        <w:spacing w:line="276" w:lineRule="auto"/>
        <w:jc w:val="both"/>
        <w:rPr>
          <w:rFonts w:ascii="Times New Roman" w:hAnsi="Times New Roman"/>
          <w:b/>
          <w:bCs/>
          <w:sz w:val="22"/>
          <w:szCs w:val="22"/>
        </w:rPr>
      </w:pPr>
      <w:r w:rsidRPr="002C013C">
        <w:rPr>
          <w:rFonts w:ascii="Times New Roman" w:hAnsi="Times New Roman"/>
          <w:b/>
          <w:bCs/>
          <w:sz w:val="22"/>
          <w:szCs w:val="22"/>
        </w:rPr>
        <w:t>GUILHERME OLIVEIRA DA ROCHA</w:t>
      </w:r>
    </w:p>
    <w:p w14:paraId="3D3CFBF9" w14:textId="77777777" w:rsidR="00016BB5" w:rsidRDefault="00016BB5" w:rsidP="00016BB5">
      <w:pPr>
        <w:pStyle w:val="Cabealho"/>
        <w:spacing w:line="276" w:lineRule="auto"/>
        <w:jc w:val="both"/>
        <w:rPr>
          <w:rFonts w:ascii="Times New Roman" w:hAnsi="Times New Roman"/>
          <w:sz w:val="22"/>
          <w:szCs w:val="22"/>
        </w:rPr>
      </w:pPr>
      <w:r w:rsidRPr="002C013C">
        <w:rPr>
          <w:rFonts w:ascii="Times New Roman" w:hAnsi="Times New Roman"/>
          <w:sz w:val="22"/>
          <w:szCs w:val="22"/>
        </w:rPr>
        <w:t>Presidente da Câmara Municipal de Regente Feijó – SP</w:t>
      </w:r>
    </w:p>
    <w:p w14:paraId="679B424A" w14:textId="77777777" w:rsidR="00016BB5" w:rsidRPr="002C013C" w:rsidRDefault="00016BB5" w:rsidP="00016BB5">
      <w:pPr>
        <w:pStyle w:val="Cabealho"/>
        <w:spacing w:line="276" w:lineRule="auto"/>
        <w:jc w:val="both"/>
        <w:rPr>
          <w:rFonts w:ascii="Times New Roman" w:hAnsi="Times New Roman"/>
          <w:sz w:val="22"/>
          <w:szCs w:val="22"/>
        </w:rPr>
      </w:pPr>
    </w:p>
    <w:p w14:paraId="4A4B11FC" w14:textId="119DFC02" w:rsidR="00016BB5" w:rsidRPr="008D60FB" w:rsidRDefault="00016BB5" w:rsidP="00016BB5">
      <w:pPr>
        <w:pStyle w:val="Cabealho"/>
        <w:spacing w:line="276" w:lineRule="auto"/>
        <w:jc w:val="center"/>
        <w:rPr>
          <w:rFonts w:ascii="Times New Roman" w:hAnsi="Times New Roman"/>
          <w:b/>
          <w:bCs/>
        </w:rPr>
      </w:pPr>
      <w:r w:rsidRPr="008D60FB">
        <w:rPr>
          <w:rFonts w:ascii="Times New Roman" w:hAnsi="Times New Roman"/>
          <w:b/>
          <w:bCs/>
        </w:rPr>
        <w:lastRenderedPageBreak/>
        <w:t xml:space="preserve">PROJETO DE LEI Nº </w:t>
      </w:r>
      <w:r>
        <w:rPr>
          <w:rFonts w:ascii="Times New Roman" w:hAnsi="Times New Roman"/>
          <w:b/>
          <w:bCs/>
        </w:rPr>
        <w:t>02</w:t>
      </w:r>
      <w:r w:rsidR="00F26135">
        <w:rPr>
          <w:rFonts w:ascii="Times New Roman" w:hAnsi="Times New Roman"/>
          <w:b/>
          <w:bCs/>
        </w:rPr>
        <w:t>5</w:t>
      </w:r>
      <w:r w:rsidRPr="008D60FB">
        <w:rPr>
          <w:rFonts w:ascii="Times New Roman" w:hAnsi="Times New Roman"/>
          <w:b/>
          <w:bCs/>
        </w:rPr>
        <w:t>/2022</w:t>
      </w:r>
    </w:p>
    <w:p w14:paraId="3CFDC91D" w14:textId="77777777" w:rsidR="00016BB5" w:rsidRDefault="00016BB5" w:rsidP="00016BB5">
      <w:pPr>
        <w:rPr>
          <w:rFonts w:ascii="Times New Roman" w:hAnsi="Times New Roman"/>
          <w:sz w:val="22"/>
          <w:szCs w:val="22"/>
          <w:lang w:eastAsia="x-none"/>
        </w:rPr>
      </w:pPr>
    </w:p>
    <w:p w14:paraId="6F192BD5" w14:textId="77777777" w:rsidR="00016BB5" w:rsidRPr="008D60FB" w:rsidRDefault="00016BB5" w:rsidP="00016BB5">
      <w:pPr>
        <w:rPr>
          <w:rFonts w:ascii="Times New Roman" w:hAnsi="Times New Roman"/>
          <w:sz w:val="22"/>
          <w:szCs w:val="22"/>
          <w:lang w:eastAsia="x-none"/>
        </w:rPr>
      </w:pPr>
    </w:p>
    <w:p w14:paraId="33B38377" w14:textId="77777777" w:rsidR="00016BB5" w:rsidRPr="00E012DA" w:rsidRDefault="00016BB5" w:rsidP="00016BB5">
      <w:pPr>
        <w:spacing w:line="276" w:lineRule="auto"/>
        <w:ind w:left="4536"/>
        <w:jc w:val="both"/>
        <w:rPr>
          <w:rFonts w:ascii="Times New Roman" w:hAnsi="Times New Roman"/>
          <w:i/>
          <w:sz w:val="22"/>
          <w:szCs w:val="22"/>
        </w:rPr>
      </w:pPr>
      <w:r w:rsidRPr="008D60FB">
        <w:rPr>
          <w:rFonts w:ascii="Times New Roman" w:hAnsi="Times New Roman"/>
          <w:i/>
          <w:sz w:val="22"/>
          <w:szCs w:val="22"/>
        </w:rPr>
        <w:t>Dispõe sobre abertura de crédito adicional suplementar que especifica e dá outras providências.</w:t>
      </w:r>
    </w:p>
    <w:p w14:paraId="08C73417" w14:textId="77777777" w:rsidR="00016BB5" w:rsidRDefault="00016BB5" w:rsidP="00016BB5">
      <w:pPr>
        <w:pStyle w:val="Recuodecorpodetexto2"/>
        <w:spacing w:after="0" w:line="276" w:lineRule="auto"/>
        <w:ind w:left="0"/>
        <w:jc w:val="both"/>
        <w:rPr>
          <w:sz w:val="22"/>
          <w:szCs w:val="22"/>
        </w:rPr>
      </w:pPr>
    </w:p>
    <w:p w14:paraId="5D26113F" w14:textId="77777777" w:rsidR="00016BB5" w:rsidRPr="003D6A4A" w:rsidRDefault="00016BB5" w:rsidP="00016BB5">
      <w:pPr>
        <w:pStyle w:val="Recuodecorpodetexto2"/>
        <w:spacing w:after="0" w:line="276" w:lineRule="auto"/>
        <w:ind w:left="0"/>
        <w:jc w:val="both"/>
        <w:rPr>
          <w:sz w:val="22"/>
          <w:szCs w:val="22"/>
        </w:rPr>
      </w:pPr>
    </w:p>
    <w:p w14:paraId="18709540" w14:textId="77777777" w:rsidR="00016BB5" w:rsidRPr="003D6A4A" w:rsidRDefault="00016BB5" w:rsidP="00016BB5">
      <w:pPr>
        <w:spacing w:line="276" w:lineRule="auto"/>
        <w:ind w:firstLine="709"/>
        <w:jc w:val="both"/>
        <w:rPr>
          <w:rFonts w:ascii="Times New Roman" w:hAnsi="Times New Roman"/>
          <w:sz w:val="22"/>
          <w:szCs w:val="22"/>
        </w:rPr>
      </w:pPr>
      <w:r w:rsidRPr="003D6A4A">
        <w:rPr>
          <w:rFonts w:ascii="Times New Roman" w:hAnsi="Times New Roman"/>
          <w:b/>
          <w:bCs/>
          <w:sz w:val="22"/>
          <w:szCs w:val="22"/>
        </w:rPr>
        <w:t>Art. 1º</w:t>
      </w:r>
      <w:r w:rsidRPr="003D6A4A">
        <w:rPr>
          <w:rFonts w:ascii="Times New Roman" w:hAnsi="Times New Roman"/>
          <w:sz w:val="22"/>
          <w:szCs w:val="22"/>
        </w:rPr>
        <w:t xml:space="preserve"> Nos termos do art. 43 da Lei Federal nº 4.320/64, de 17 de março de 1964, combinado com o art. 167 § 2º da Constituição Federal, fica o Poder Executivo Municipal autorizado a abrir na Contadoria da Prefeitura Municipal, um </w:t>
      </w:r>
      <w:r w:rsidRPr="003D6A4A">
        <w:rPr>
          <w:rFonts w:ascii="Times New Roman" w:hAnsi="Times New Roman"/>
          <w:b/>
          <w:bCs/>
          <w:sz w:val="22"/>
          <w:szCs w:val="22"/>
        </w:rPr>
        <w:t>Crédito Adicional Suplementar</w:t>
      </w:r>
      <w:r w:rsidRPr="003D6A4A">
        <w:rPr>
          <w:rFonts w:ascii="Times New Roman" w:hAnsi="Times New Roman"/>
          <w:sz w:val="22"/>
          <w:szCs w:val="22"/>
        </w:rPr>
        <w:t xml:space="preserve"> no </w:t>
      </w:r>
      <w:r w:rsidRPr="003D6A4A">
        <w:rPr>
          <w:rFonts w:ascii="Times New Roman" w:hAnsi="Times New Roman"/>
          <w:b/>
          <w:bCs/>
          <w:sz w:val="22"/>
          <w:szCs w:val="22"/>
        </w:rPr>
        <w:t xml:space="preserve">valor de R$ 110.000,00 (cento e dez mil reais), </w:t>
      </w:r>
      <w:r w:rsidRPr="003D6A4A">
        <w:rPr>
          <w:rFonts w:ascii="Times New Roman" w:hAnsi="Times New Roman"/>
          <w:sz w:val="22"/>
          <w:szCs w:val="22"/>
        </w:rPr>
        <w:t>para fazer face as despesas com a aquisição de uma varredora mecânica rebocável contendo as seguintes especificações: Sobre rodas tipo triciclo, Pneus 700 x 16 x 10 Lonas</w:t>
      </w:r>
      <w:r w:rsidRPr="00372183">
        <w:rPr>
          <w:rFonts w:ascii="Times New Roman" w:hAnsi="Times New Roman"/>
          <w:sz w:val="22"/>
          <w:szCs w:val="22"/>
        </w:rPr>
        <w:t xml:space="preserve"> liso; Largura de varrição: 2.400 mm, Capacidade do Tanque d´água: 800 Litros, Dispondo de visor de nível d´água, instalado na lateral do reservatório, dotado de sistema de quebra-onda na parte interna do reservatório, evitando solavancos no equipamento, Bocais de abastecimento tipo storz, com tampa de inspeção superior, Sistema de pulverização dotado de Bicos confeccionados em alumínio, localizados nas Escovas laterais e central; Bomba d´água elétrica 12 volts, sistema de resfriamento do óleo hidráulico através de serpentina instalada no reservatório d´água para resfriamento do óleo hidráulico, Capacidade do tanque de óleo 140 Lts, dispondo de visor do nível de óleo, bocal de enchimento com tela e filtro de sucção para evitar sujeira no sistema hidráulico, Multiplicador de velocidade com bomba hidráulica acoplada com vazão de 75 lpm. Dep</w:t>
      </w:r>
      <w:r>
        <w:rPr>
          <w:rFonts w:ascii="Times New Roman" w:hAnsi="Times New Roman"/>
          <w:sz w:val="22"/>
          <w:szCs w:val="22"/>
        </w:rPr>
        <w:t>ó</w:t>
      </w:r>
      <w:r w:rsidRPr="00372183">
        <w:rPr>
          <w:rFonts w:ascii="Times New Roman" w:hAnsi="Times New Roman"/>
          <w:sz w:val="22"/>
          <w:szCs w:val="22"/>
        </w:rPr>
        <w:t>sito coletor com capacidade de 1.6m3, Dispondo de cilindros hidráulicos de dupla ação com haste de 2.1/2” e Camisa de 4.1/2” instalado em suporte externo há estrutura do Equipamento, basculamento do dep</w:t>
      </w:r>
      <w:r>
        <w:rPr>
          <w:rFonts w:ascii="Times New Roman" w:hAnsi="Times New Roman"/>
          <w:sz w:val="22"/>
          <w:szCs w:val="22"/>
        </w:rPr>
        <w:t>ó</w:t>
      </w:r>
      <w:r w:rsidRPr="00372183">
        <w:rPr>
          <w:rFonts w:ascii="Times New Roman" w:hAnsi="Times New Roman"/>
          <w:sz w:val="22"/>
          <w:szCs w:val="22"/>
        </w:rPr>
        <w:t>sito coletor podendo ser realizado em container ou Caçambas Boock, facilitando a destinação da varrição; Dispõe de 01 (</w:t>
      </w:r>
      <w:r>
        <w:rPr>
          <w:rFonts w:ascii="Times New Roman" w:hAnsi="Times New Roman"/>
          <w:sz w:val="22"/>
          <w:szCs w:val="22"/>
        </w:rPr>
        <w:t>uma</w:t>
      </w:r>
      <w:r w:rsidRPr="00372183">
        <w:rPr>
          <w:rFonts w:ascii="Times New Roman" w:hAnsi="Times New Roman"/>
          <w:sz w:val="22"/>
          <w:szCs w:val="22"/>
        </w:rPr>
        <w:t>) Escova Central e 02 (</w:t>
      </w:r>
      <w:r>
        <w:rPr>
          <w:rFonts w:ascii="Times New Roman" w:hAnsi="Times New Roman"/>
          <w:sz w:val="22"/>
          <w:szCs w:val="22"/>
        </w:rPr>
        <w:t>duas</w:t>
      </w:r>
      <w:r w:rsidRPr="00372183">
        <w:rPr>
          <w:rFonts w:ascii="Times New Roman" w:hAnsi="Times New Roman"/>
          <w:sz w:val="22"/>
          <w:szCs w:val="22"/>
        </w:rPr>
        <w:t xml:space="preserve">) Escovas laterais com acionamento da regulagem de altura e inclinação, através de Cilindros hidráulicos de dupla ação, escovas laterais com regulagem do ângulo de ataque, painel elétrico com botoeiras instalado na cabine do trator, dispondo de bobinas elétricas de acionamento individuais, facilitando a operação do equipamento, painel com indicação em português, dispondo de botão liga/desliga para que o mesmo não tenha </w:t>
      </w:r>
      <w:r w:rsidRPr="003D6A4A">
        <w:rPr>
          <w:rFonts w:ascii="Times New Roman" w:hAnsi="Times New Roman"/>
          <w:sz w:val="22"/>
          <w:szCs w:val="22"/>
        </w:rPr>
        <w:t xml:space="preserve">necessidade de ficar ligado em todo tempo. Possui 01 (um) Comando Elétrico de 5 vias com fatias e 02 (dois) Comandos Elétricos 12volts 01 via. Dispondo também de 02 (duas) Válvulas divisoras de pressão para regulagem individual de trabalho das escovas, carenagem para abrigo dos comandos e parte elétrica, na conformidade da funcional programática e modalidade de aplicação abaixo detalhada: </w:t>
      </w:r>
    </w:p>
    <w:p w14:paraId="321A794A" w14:textId="77777777" w:rsidR="00016BB5" w:rsidRPr="003D6A4A" w:rsidRDefault="00016BB5" w:rsidP="00016BB5">
      <w:pPr>
        <w:pStyle w:val="Recuodecorpodetexto2"/>
        <w:spacing w:after="0" w:line="276" w:lineRule="auto"/>
        <w:ind w:left="0"/>
        <w:jc w:val="both"/>
        <w:rPr>
          <w:sz w:val="22"/>
          <w:szCs w:val="22"/>
        </w:rPr>
      </w:pPr>
    </w:p>
    <w:p w14:paraId="3CABD8D6" w14:textId="77777777" w:rsidR="00016BB5" w:rsidRPr="003D6A4A" w:rsidRDefault="00016BB5" w:rsidP="00016BB5">
      <w:pPr>
        <w:pStyle w:val="Recuodecorpodetexto2"/>
        <w:spacing w:after="0" w:line="276" w:lineRule="auto"/>
        <w:ind w:left="0"/>
        <w:jc w:val="both"/>
        <w:rPr>
          <w:sz w:val="22"/>
          <w:szCs w:val="22"/>
        </w:rPr>
      </w:pPr>
      <w:r w:rsidRPr="003D6A4A">
        <w:rPr>
          <w:sz w:val="22"/>
          <w:szCs w:val="22"/>
        </w:rPr>
        <w:t>02. Executivo</w:t>
      </w:r>
    </w:p>
    <w:p w14:paraId="27AA5220" w14:textId="77777777" w:rsidR="00016BB5" w:rsidRDefault="00016BB5" w:rsidP="00016BB5">
      <w:pPr>
        <w:pStyle w:val="Recuodecorpodetexto2"/>
        <w:spacing w:after="0" w:line="276" w:lineRule="auto"/>
        <w:ind w:left="0"/>
        <w:jc w:val="both"/>
        <w:rPr>
          <w:sz w:val="22"/>
          <w:szCs w:val="22"/>
        </w:rPr>
      </w:pPr>
      <w:r>
        <w:rPr>
          <w:sz w:val="22"/>
          <w:szCs w:val="22"/>
        </w:rPr>
        <w:t>02.06 Obras e Urbanismo</w:t>
      </w:r>
    </w:p>
    <w:p w14:paraId="4C1D5AEF" w14:textId="77777777" w:rsidR="00016BB5" w:rsidRDefault="00016BB5" w:rsidP="00016BB5">
      <w:pPr>
        <w:pStyle w:val="Recuodecorpodetexto2"/>
        <w:spacing w:after="0" w:line="276" w:lineRule="auto"/>
        <w:ind w:left="0"/>
        <w:jc w:val="both"/>
        <w:rPr>
          <w:sz w:val="22"/>
          <w:szCs w:val="22"/>
        </w:rPr>
      </w:pPr>
      <w:r>
        <w:rPr>
          <w:sz w:val="22"/>
          <w:szCs w:val="22"/>
        </w:rPr>
        <w:t>02.06.01 Logradouros</w:t>
      </w:r>
    </w:p>
    <w:p w14:paraId="1D365D57" w14:textId="77777777" w:rsidR="00016BB5" w:rsidRDefault="00016BB5" w:rsidP="00016BB5">
      <w:pPr>
        <w:pStyle w:val="Recuodecorpodetexto2"/>
        <w:spacing w:after="0" w:line="276" w:lineRule="auto"/>
        <w:ind w:left="0"/>
        <w:jc w:val="both"/>
        <w:rPr>
          <w:sz w:val="22"/>
          <w:szCs w:val="22"/>
        </w:rPr>
      </w:pPr>
      <w:r>
        <w:rPr>
          <w:sz w:val="22"/>
          <w:szCs w:val="22"/>
        </w:rPr>
        <w:t>154520006.1.003000 - Aquisição de Veículo</w:t>
      </w:r>
    </w:p>
    <w:p w14:paraId="49A79644" w14:textId="77777777" w:rsidR="00016BB5" w:rsidRDefault="00016BB5" w:rsidP="00016BB5">
      <w:pPr>
        <w:pStyle w:val="Recuodecorpodetexto2"/>
        <w:spacing w:after="0" w:line="276" w:lineRule="auto"/>
        <w:ind w:left="0"/>
        <w:jc w:val="both"/>
        <w:rPr>
          <w:sz w:val="22"/>
          <w:szCs w:val="22"/>
        </w:rPr>
      </w:pPr>
      <w:r>
        <w:rPr>
          <w:sz w:val="22"/>
          <w:szCs w:val="22"/>
        </w:rPr>
        <w:t>4.4.90.52.00.0000 - Equipamentos e Material Permanente</w:t>
      </w:r>
    </w:p>
    <w:p w14:paraId="3D3C895E" w14:textId="77777777" w:rsidR="00016BB5" w:rsidRPr="003D6A4A" w:rsidRDefault="00016BB5" w:rsidP="00016BB5">
      <w:pPr>
        <w:pStyle w:val="Recuodecorpodetexto2"/>
        <w:spacing w:after="0" w:line="276" w:lineRule="auto"/>
        <w:ind w:left="0"/>
        <w:jc w:val="both"/>
        <w:rPr>
          <w:sz w:val="22"/>
          <w:szCs w:val="22"/>
        </w:rPr>
      </w:pPr>
      <w:r w:rsidRPr="003D6A4A">
        <w:rPr>
          <w:sz w:val="22"/>
          <w:szCs w:val="22"/>
        </w:rPr>
        <w:t>Fonte de Recursos: 01 - Tesouro</w:t>
      </w:r>
    </w:p>
    <w:p w14:paraId="566EACBF" w14:textId="77777777" w:rsidR="00016BB5" w:rsidRDefault="00016BB5" w:rsidP="00016BB5">
      <w:pPr>
        <w:pStyle w:val="Recuodecorpodetexto2"/>
        <w:spacing w:after="0" w:line="276" w:lineRule="auto"/>
        <w:ind w:left="0"/>
        <w:jc w:val="both"/>
        <w:rPr>
          <w:b/>
          <w:bCs/>
          <w:sz w:val="22"/>
          <w:szCs w:val="22"/>
        </w:rPr>
      </w:pPr>
      <w:r w:rsidRPr="008D60FB">
        <w:rPr>
          <w:b/>
          <w:bCs/>
          <w:sz w:val="22"/>
          <w:szCs w:val="22"/>
        </w:rPr>
        <w:t xml:space="preserve">Ficha: </w:t>
      </w:r>
      <w:r>
        <w:rPr>
          <w:b/>
          <w:bCs/>
          <w:sz w:val="22"/>
          <w:szCs w:val="22"/>
        </w:rPr>
        <w:t>1771</w:t>
      </w:r>
      <w:r w:rsidRPr="008D60FB">
        <w:rPr>
          <w:b/>
          <w:bCs/>
          <w:sz w:val="22"/>
          <w:szCs w:val="22"/>
        </w:rPr>
        <w:t>............................................</w:t>
      </w:r>
      <w:r>
        <w:rPr>
          <w:b/>
          <w:bCs/>
          <w:sz w:val="22"/>
          <w:szCs w:val="22"/>
        </w:rPr>
        <w:t>......................</w:t>
      </w:r>
      <w:r w:rsidRPr="008D60FB">
        <w:rPr>
          <w:b/>
          <w:bCs/>
          <w:sz w:val="22"/>
          <w:szCs w:val="22"/>
        </w:rPr>
        <w:t xml:space="preserve">......Valor: R$ </w:t>
      </w:r>
      <w:r>
        <w:rPr>
          <w:b/>
          <w:bCs/>
          <w:sz w:val="22"/>
          <w:szCs w:val="22"/>
        </w:rPr>
        <w:t>110.000,00</w:t>
      </w:r>
    </w:p>
    <w:p w14:paraId="6EE5EDCE" w14:textId="77777777" w:rsidR="00016BB5" w:rsidRPr="00000EFF" w:rsidRDefault="00016BB5" w:rsidP="00016BB5">
      <w:pPr>
        <w:pStyle w:val="Recuodecorpodetexto2"/>
        <w:spacing w:after="0" w:line="276" w:lineRule="auto"/>
        <w:ind w:left="0"/>
        <w:jc w:val="both"/>
        <w:rPr>
          <w:b/>
          <w:bCs/>
          <w:sz w:val="22"/>
          <w:szCs w:val="22"/>
        </w:rPr>
      </w:pPr>
    </w:p>
    <w:p w14:paraId="05E0F08D" w14:textId="77777777" w:rsidR="00016BB5" w:rsidRPr="00000EFF" w:rsidRDefault="00016BB5" w:rsidP="00016BB5">
      <w:pPr>
        <w:spacing w:line="276" w:lineRule="auto"/>
        <w:ind w:firstLine="709"/>
        <w:jc w:val="both"/>
        <w:rPr>
          <w:rFonts w:ascii="Times New Roman" w:hAnsi="Times New Roman"/>
          <w:sz w:val="22"/>
          <w:szCs w:val="22"/>
        </w:rPr>
      </w:pPr>
      <w:r w:rsidRPr="008D60FB">
        <w:rPr>
          <w:rFonts w:ascii="Times New Roman" w:hAnsi="Times New Roman"/>
          <w:b/>
          <w:bCs/>
          <w:sz w:val="22"/>
          <w:szCs w:val="22"/>
        </w:rPr>
        <w:lastRenderedPageBreak/>
        <w:t>Art. 2º</w:t>
      </w:r>
      <w:r w:rsidRPr="008D60FB">
        <w:rPr>
          <w:rFonts w:ascii="Times New Roman" w:hAnsi="Times New Roman"/>
          <w:sz w:val="22"/>
          <w:szCs w:val="22"/>
        </w:rPr>
        <w:t xml:space="preserve"> </w:t>
      </w:r>
      <w:r w:rsidRPr="008232A2">
        <w:rPr>
          <w:rFonts w:ascii="Times New Roman" w:hAnsi="Times New Roman"/>
          <w:sz w:val="22"/>
          <w:szCs w:val="22"/>
        </w:rPr>
        <w:t xml:space="preserve">A cobertura do crédito adicional suplementar desta Lei será pela anulação parcial da </w:t>
      </w:r>
      <w:r w:rsidRPr="00000EFF">
        <w:rPr>
          <w:rFonts w:ascii="Times New Roman" w:hAnsi="Times New Roman"/>
          <w:sz w:val="22"/>
          <w:szCs w:val="22"/>
        </w:rPr>
        <w:t>dotação orçamentária abaixo indicada, nos termos da Lei Federal nº 4.320/64:</w:t>
      </w:r>
    </w:p>
    <w:p w14:paraId="2178F650" w14:textId="77777777" w:rsidR="00016BB5" w:rsidRPr="00000EFF" w:rsidRDefault="00016BB5" w:rsidP="00016BB5">
      <w:pPr>
        <w:pStyle w:val="Recuodecorpodetexto2"/>
        <w:suppressAutoHyphens w:val="0"/>
        <w:spacing w:after="0" w:line="276" w:lineRule="auto"/>
        <w:ind w:left="0"/>
        <w:jc w:val="both"/>
        <w:rPr>
          <w:sz w:val="22"/>
          <w:szCs w:val="22"/>
        </w:rPr>
      </w:pPr>
    </w:p>
    <w:p w14:paraId="388E3188" w14:textId="77777777" w:rsidR="00016BB5" w:rsidRPr="00000EFF" w:rsidRDefault="00016BB5" w:rsidP="00016BB5">
      <w:pPr>
        <w:pStyle w:val="Recuodecorpodetexto2"/>
        <w:suppressAutoHyphens w:val="0"/>
        <w:spacing w:after="0" w:line="276" w:lineRule="auto"/>
        <w:ind w:left="0"/>
        <w:jc w:val="both"/>
        <w:rPr>
          <w:sz w:val="22"/>
          <w:szCs w:val="22"/>
        </w:rPr>
      </w:pPr>
      <w:r w:rsidRPr="00000EFF">
        <w:rPr>
          <w:sz w:val="22"/>
          <w:szCs w:val="22"/>
        </w:rPr>
        <w:t>02. Executivo</w:t>
      </w:r>
    </w:p>
    <w:p w14:paraId="420EF969" w14:textId="77777777" w:rsidR="00016BB5" w:rsidRPr="00000EFF" w:rsidRDefault="00016BB5" w:rsidP="00016BB5">
      <w:pPr>
        <w:pStyle w:val="Recuodecorpodetexto2"/>
        <w:spacing w:after="0" w:line="276" w:lineRule="auto"/>
        <w:ind w:left="0"/>
        <w:jc w:val="both"/>
        <w:rPr>
          <w:sz w:val="22"/>
          <w:szCs w:val="22"/>
        </w:rPr>
      </w:pPr>
      <w:r w:rsidRPr="00000EFF">
        <w:rPr>
          <w:sz w:val="22"/>
          <w:szCs w:val="22"/>
        </w:rPr>
        <w:t>02.06 Obras e Urbanismo</w:t>
      </w:r>
    </w:p>
    <w:p w14:paraId="5383042A" w14:textId="77777777" w:rsidR="00016BB5" w:rsidRPr="00000EFF" w:rsidRDefault="00016BB5" w:rsidP="00016BB5">
      <w:pPr>
        <w:pStyle w:val="Recuodecorpodetexto2"/>
        <w:spacing w:after="0" w:line="276" w:lineRule="auto"/>
        <w:ind w:left="0"/>
        <w:jc w:val="both"/>
        <w:rPr>
          <w:sz w:val="22"/>
          <w:szCs w:val="22"/>
        </w:rPr>
      </w:pPr>
      <w:r w:rsidRPr="00000EFF">
        <w:rPr>
          <w:sz w:val="22"/>
          <w:szCs w:val="22"/>
        </w:rPr>
        <w:t>02.06.01 Logradouros</w:t>
      </w:r>
    </w:p>
    <w:p w14:paraId="6443A2FC" w14:textId="77777777" w:rsidR="00016BB5" w:rsidRPr="00000EFF" w:rsidRDefault="00016BB5" w:rsidP="00016BB5">
      <w:pPr>
        <w:pStyle w:val="Recuodecorpodetexto2"/>
        <w:spacing w:after="0" w:line="276" w:lineRule="auto"/>
        <w:ind w:left="0"/>
        <w:jc w:val="both"/>
        <w:rPr>
          <w:sz w:val="22"/>
          <w:szCs w:val="22"/>
        </w:rPr>
      </w:pPr>
      <w:r w:rsidRPr="00000EFF">
        <w:rPr>
          <w:sz w:val="22"/>
          <w:szCs w:val="22"/>
        </w:rPr>
        <w:t>154520006.2.026000 - Manutenção dos Serviços Públicos Municipais</w:t>
      </w:r>
    </w:p>
    <w:p w14:paraId="11D094B0" w14:textId="77777777" w:rsidR="00016BB5" w:rsidRPr="00000EFF" w:rsidRDefault="00016BB5" w:rsidP="00016BB5">
      <w:pPr>
        <w:pStyle w:val="Recuodecorpodetexto2"/>
        <w:spacing w:after="0" w:line="276" w:lineRule="auto"/>
        <w:ind w:left="0"/>
        <w:jc w:val="both"/>
        <w:rPr>
          <w:sz w:val="22"/>
          <w:szCs w:val="22"/>
        </w:rPr>
      </w:pPr>
      <w:r w:rsidRPr="00000EFF">
        <w:rPr>
          <w:sz w:val="22"/>
          <w:szCs w:val="22"/>
        </w:rPr>
        <w:t>3.3.90.46.00.0000 - Auxílio Alimentação</w:t>
      </w:r>
    </w:p>
    <w:p w14:paraId="09E4D013" w14:textId="77777777" w:rsidR="00016BB5" w:rsidRPr="00000EFF" w:rsidRDefault="00016BB5" w:rsidP="00016BB5">
      <w:pPr>
        <w:pStyle w:val="Recuodecorpodetexto2"/>
        <w:spacing w:after="0" w:line="276" w:lineRule="auto"/>
        <w:ind w:left="0"/>
        <w:jc w:val="both"/>
        <w:rPr>
          <w:sz w:val="22"/>
          <w:szCs w:val="22"/>
        </w:rPr>
      </w:pPr>
      <w:r w:rsidRPr="00000EFF">
        <w:rPr>
          <w:sz w:val="22"/>
          <w:szCs w:val="22"/>
        </w:rPr>
        <w:t>Fonte de Recursos: 01 - Tesouro</w:t>
      </w:r>
    </w:p>
    <w:p w14:paraId="2A0F1BDB" w14:textId="77777777" w:rsidR="00016BB5" w:rsidRDefault="00016BB5" w:rsidP="00016BB5">
      <w:pPr>
        <w:pStyle w:val="Recuodecorpodetexto2"/>
        <w:spacing w:after="0" w:line="276" w:lineRule="auto"/>
        <w:ind w:left="0"/>
        <w:jc w:val="both"/>
        <w:rPr>
          <w:b/>
          <w:bCs/>
          <w:sz w:val="22"/>
          <w:szCs w:val="22"/>
        </w:rPr>
      </w:pPr>
      <w:r w:rsidRPr="008D60FB">
        <w:rPr>
          <w:b/>
          <w:bCs/>
          <w:sz w:val="22"/>
          <w:szCs w:val="22"/>
        </w:rPr>
        <w:t xml:space="preserve">Ficha: </w:t>
      </w:r>
      <w:r>
        <w:rPr>
          <w:b/>
          <w:bCs/>
          <w:sz w:val="22"/>
          <w:szCs w:val="22"/>
        </w:rPr>
        <w:t>854</w:t>
      </w:r>
      <w:r w:rsidRPr="008D60FB">
        <w:rPr>
          <w:b/>
          <w:bCs/>
          <w:sz w:val="22"/>
          <w:szCs w:val="22"/>
        </w:rPr>
        <w:t>............................................</w:t>
      </w:r>
      <w:r>
        <w:rPr>
          <w:b/>
          <w:bCs/>
          <w:sz w:val="22"/>
          <w:szCs w:val="22"/>
        </w:rPr>
        <w:t>......................</w:t>
      </w:r>
      <w:r w:rsidRPr="008D60FB">
        <w:rPr>
          <w:b/>
          <w:bCs/>
          <w:sz w:val="22"/>
          <w:szCs w:val="22"/>
        </w:rPr>
        <w:t xml:space="preserve">......Valor: R$ </w:t>
      </w:r>
      <w:r>
        <w:rPr>
          <w:b/>
          <w:bCs/>
          <w:sz w:val="22"/>
          <w:szCs w:val="22"/>
        </w:rPr>
        <w:t>110.000,00</w:t>
      </w:r>
    </w:p>
    <w:p w14:paraId="20AC67D1" w14:textId="77777777" w:rsidR="00016BB5" w:rsidRPr="00000EFF" w:rsidRDefault="00016BB5" w:rsidP="00016BB5">
      <w:pPr>
        <w:pStyle w:val="Recuodecorpodetexto2"/>
        <w:spacing w:after="0" w:line="276" w:lineRule="auto"/>
        <w:ind w:left="0"/>
        <w:jc w:val="both"/>
        <w:rPr>
          <w:b/>
          <w:bCs/>
          <w:sz w:val="22"/>
          <w:szCs w:val="22"/>
        </w:rPr>
      </w:pPr>
    </w:p>
    <w:p w14:paraId="11178CCD" w14:textId="77777777" w:rsidR="00016BB5" w:rsidRPr="00000EFF" w:rsidRDefault="00016BB5" w:rsidP="00016BB5">
      <w:pPr>
        <w:pStyle w:val="Recuodecorpodetexto2"/>
        <w:spacing w:after="0" w:line="276" w:lineRule="auto"/>
        <w:ind w:left="0" w:firstLine="709"/>
        <w:jc w:val="both"/>
        <w:rPr>
          <w:b/>
          <w:bCs/>
          <w:sz w:val="22"/>
          <w:szCs w:val="22"/>
        </w:rPr>
      </w:pPr>
      <w:r w:rsidRPr="00000EFF">
        <w:rPr>
          <w:b/>
          <w:sz w:val="22"/>
          <w:szCs w:val="22"/>
        </w:rPr>
        <w:t>Art. 3º</w:t>
      </w:r>
      <w:r w:rsidRPr="00000EFF">
        <w:rPr>
          <w:sz w:val="22"/>
          <w:szCs w:val="22"/>
        </w:rPr>
        <w:t xml:space="preserve"> </w:t>
      </w:r>
      <w:r w:rsidRPr="00000EFF">
        <w:rPr>
          <w:color w:val="000000"/>
          <w:sz w:val="22"/>
          <w:szCs w:val="22"/>
        </w:rPr>
        <w:t>Esta Lei entrará em vigor na data de sua publicação, ficando revogadas as disposições em contrário.</w:t>
      </w:r>
    </w:p>
    <w:p w14:paraId="4F816013" w14:textId="77777777" w:rsidR="00016BB5" w:rsidRDefault="00016BB5" w:rsidP="00016BB5">
      <w:pPr>
        <w:pStyle w:val="Recuodecorpodetexto2"/>
        <w:spacing w:after="0" w:line="276" w:lineRule="auto"/>
        <w:ind w:left="0" w:firstLine="709"/>
        <w:jc w:val="both"/>
        <w:rPr>
          <w:b/>
          <w:bCs/>
          <w:sz w:val="22"/>
          <w:szCs w:val="22"/>
        </w:rPr>
      </w:pPr>
    </w:p>
    <w:p w14:paraId="314F9D4F" w14:textId="77777777" w:rsidR="00016BB5" w:rsidRDefault="00016BB5" w:rsidP="00016BB5">
      <w:pPr>
        <w:pStyle w:val="Recuodecorpodetexto2"/>
        <w:spacing w:after="0" w:line="276" w:lineRule="auto"/>
        <w:ind w:left="0" w:firstLine="709"/>
        <w:jc w:val="both"/>
        <w:rPr>
          <w:b/>
          <w:bCs/>
          <w:sz w:val="22"/>
          <w:szCs w:val="22"/>
        </w:rPr>
      </w:pPr>
    </w:p>
    <w:p w14:paraId="5652A276" w14:textId="77777777" w:rsidR="00016BB5" w:rsidRPr="008D60FB" w:rsidRDefault="00016BB5" w:rsidP="00016BB5">
      <w:pPr>
        <w:pStyle w:val="Cabealho"/>
        <w:spacing w:line="276" w:lineRule="auto"/>
        <w:jc w:val="center"/>
        <w:rPr>
          <w:rFonts w:ascii="Times New Roman" w:hAnsi="Times New Roman"/>
          <w:sz w:val="22"/>
          <w:szCs w:val="22"/>
        </w:rPr>
      </w:pPr>
      <w:r w:rsidRPr="008D60FB">
        <w:rPr>
          <w:rFonts w:ascii="Times New Roman" w:hAnsi="Times New Roman"/>
          <w:sz w:val="22"/>
          <w:szCs w:val="22"/>
        </w:rPr>
        <w:t xml:space="preserve">Regente Feijó, </w:t>
      </w:r>
      <w:r>
        <w:rPr>
          <w:rFonts w:ascii="Times New Roman" w:hAnsi="Times New Roman"/>
          <w:sz w:val="22"/>
          <w:szCs w:val="22"/>
        </w:rPr>
        <w:t xml:space="preserve">3 de junho </w:t>
      </w:r>
      <w:r w:rsidRPr="008D60FB">
        <w:rPr>
          <w:rFonts w:ascii="Times New Roman" w:hAnsi="Times New Roman"/>
          <w:sz w:val="22"/>
          <w:szCs w:val="22"/>
        </w:rPr>
        <w:t>de 2022.</w:t>
      </w:r>
    </w:p>
    <w:p w14:paraId="3B2F5CA3" w14:textId="77777777" w:rsidR="00016BB5" w:rsidRDefault="00016BB5" w:rsidP="00016BB5">
      <w:pPr>
        <w:pStyle w:val="Cabealho"/>
        <w:spacing w:line="276" w:lineRule="auto"/>
        <w:jc w:val="center"/>
        <w:rPr>
          <w:rFonts w:ascii="Times New Roman" w:hAnsi="Times New Roman"/>
          <w:sz w:val="22"/>
          <w:szCs w:val="22"/>
        </w:rPr>
      </w:pPr>
    </w:p>
    <w:p w14:paraId="2301B5E7" w14:textId="77777777" w:rsidR="00016BB5" w:rsidRDefault="00016BB5" w:rsidP="00016BB5">
      <w:pPr>
        <w:pStyle w:val="Cabealho"/>
        <w:spacing w:line="276" w:lineRule="auto"/>
        <w:jc w:val="center"/>
        <w:rPr>
          <w:rFonts w:ascii="Times New Roman" w:hAnsi="Times New Roman"/>
          <w:sz w:val="22"/>
          <w:szCs w:val="22"/>
        </w:rPr>
      </w:pPr>
    </w:p>
    <w:p w14:paraId="13AC2CD9" w14:textId="77777777" w:rsidR="00016BB5" w:rsidRDefault="00016BB5" w:rsidP="00016BB5">
      <w:pPr>
        <w:pStyle w:val="Cabealho"/>
        <w:spacing w:line="276" w:lineRule="auto"/>
        <w:jc w:val="center"/>
        <w:rPr>
          <w:rFonts w:ascii="Times New Roman" w:hAnsi="Times New Roman"/>
          <w:sz w:val="22"/>
          <w:szCs w:val="22"/>
        </w:rPr>
      </w:pPr>
    </w:p>
    <w:p w14:paraId="4F4130B6" w14:textId="77777777" w:rsidR="00016BB5" w:rsidRPr="008D60FB" w:rsidRDefault="00016BB5" w:rsidP="00016BB5">
      <w:pPr>
        <w:pStyle w:val="Cabealho"/>
        <w:spacing w:line="276" w:lineRule="auto"/>
        <w:jc w:val="center"/>
        <w:rPr>
          <w:rFonts w:ascii="Times New Roman" w:hAnsi="Times New Roman"/>
          <w:sz w:val="22"/>
          <w:szCs w:val="22"/>
        </w:rPr>
      </w:pPr>
    </w:p>
    <w:p w14:paraId="12F69295" w14:textId="77777777" w:rsidR="00016BB5" w:rsidRPr="008D60FB" w:rsidRDefault="00016BB5" w:rsidP="00016BB5">
      <w:pPr>
        <w:pStyle w:val="Cabealho"/>
        <w:spacing w:line="276" w:lineRule="auto"/>
        <w:jc w:val="center"/>
        <w:rPr>
          <w:rFonts w:ascii="Times New Roman" w:hAnsi="Times New Roman"/>
          <w:b/>
          <w:bCs/>
          <w:sz w:val="22"/>
          <w:szCs w:val="22"/>
        </w:rPr>
      </w:pPr>
      <w:r w:rsidRPr="008D60FB">
        <w:rPr>
          <w:rFonts w:ascii="Times New Roman" w:hAnsi="Times New Roman"/>
          <w:b/>
          <w:bCs/>
          <w:sz w:val="22"/>
          <w:szCs w:val="22"/>
        </w:rPr>
        <w:t>ANDRÉ MARCELO ZUQUERATO DOS SANTOS</w:t>
      </w:r>
    </w:p>
    <w:p w14:paraId="18621727" w14:textId="77777777" w:rsidR="00016BB5" w:rsidRDefault="00016BB5" w:rsidP="00016BB5">
      <w:pPr>
        <w:pStyle w:val="Cabealho"/>
        <w:spacing w:line="276" w:lineRule="auto"/>
        <w:jc w:val="center"/>
      </w:pPr>
      <w:r w:rsidRPr="008D60FB">
        <w:rPr>
          <w:rFonts w:ascii="Times New Roman" w:hAnsi="Times New Roman"/>
          <w:sz w:val="22"/>
          <w:szCs w:val="22"/>
        </w:rPr>
        <w:t>Prefeito Municipal</w:t>
      </w:r>
    </w:p>
    <w:p w14:paraId="061EEF6A" w14:textId="77777777" w:rsidR="00016BB5" w:rsidRDefault="00016BB5" w:rsidP="00016BB5"/>
    <w:p w14:paraId="3AC030BB" w14:textId="77777777" w:rsidR="003936D9" w:rsidRDefault="003936D9"/>
    <w:sectPr w:rsidR="003936D9" w:rsidSect="00000EFF">
      <w:pgSz w:w="11906" w:h="16838"/>
      <w:pgMar w:top="2835"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B5"/>
    <w:rsid w:val="00016BB5"/>
    <w:rsid w:val="003936D9"/>
    <w:rsid w:val="00F26135"/>
    <w:rsid w:val="00F94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B321"/>
  <w15:chartTrackingRefBased/>
  <w15:docId w15:val="{D1F25C5E-E1DE-4C02-8761-27DE6C72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BB5"/>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16BB5"/>
    <w:pPr>
      <w:tabs>
        <w:tab w:val="center" w:pos="4252"/>
        <w:tab w:val="right" w:pos="8504"/>
      </w:tabs>
    </w:pPr>
  </w:style>
  <w:style w:type="character" w:customStyle="1" w:styleId="CabealhoChar">
    <w:name w:val="Cabeçalho Char"/>
    <w:basedOn w:val="Fontepargpadro"/>
    <w:link w:val="Cabealho"/>
    <w:rsid w:val="00016BB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16BB5"/>
    <w:pPr>
      <w:suppressAutoHyphens/>
      <w:spacing w:after="120" w:line="480" w:lineRule="auto"/>
      <w:ind w:left="283"/>
    </w:pPr>
    <w:rPr>
      <w:rFonts w:ascii="Times New Roman" w:hAnsi="Times New Roman"/>
      <w:szCs w:val="20"/>
      <w:lang w:eastAsia="ar-SA"/>
    </w:rPr>
  </w:style>
  <w:style w:type="character" w:customStyle="1" w:styleId="Recuodecorpodetexto2Char">
    <w:name w:val="Recuo de corpo de texto 2 Char"/>
    <w:basedOn w:val="Fontepargpadro"/>
    <w:link w:val="Recuodecorpodetexto2"/>
    <w:rsid w:val="00016BB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5714</Characters>
  <Application>Microsoft Office Word</Application>
  <DocSecurity>0</DocSecurity>
  <Lines>47</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2022-06-03T18:24:00Z</dcterms:created>
  <dcterms:modified xsi:type="dcterms:W3CDTF">2022-06-03T18:29:00Z</dcterms:modified>
</cp:coreProperties>
</file>