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AB83E" w14:textId="2C9DC757" w:rsidR="006402EC" w:rsidRPr="00917764" w:rsidRDefault="007A388C" w:rsidP="00175446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8F6328">
        <w:rPr>
          <w:rFonts w:ascii="Tahoma" w:hAnsi="Tahoma" w:cs="Tahoma"/>
          <w:color w:val="000000"/>
          <w:sz w:val="28"/>
          <w:szCs w:val="28"/>
        </w:rPr>
        <w:t>4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8F6328">
        <w:rPr>
          <w:rFonts w:ascii="Tahoma" w:hAnsi="Tahoma" w:cs="Tahoma"/>
          <w:color w:val="000000"/>
          <w:sz w:val="28"/>
          <w:szCs w:val="28"/>
        </w:rPr>
        <w:t>4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8F6328">
        <w:rPr>
          <w:rFonts w:ascii="Tahoma" w:hAnsi="Tahoma" w:cs="Tahoma"/>
          <w:color w:val="000000"/>
          <w:sz w:val="28"/>
          <w:szCs w:val="28"/>
        </w:rPr>
        <w:t>doze</w:t>
      </w:r>
      <w:r w:rsidR="009E50DE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631B64">
        <w:rPr>
          <w:rFonts w:ascii="Tahoma" w:hAnsi="Tahoma" w:cs="Tahoma"/>
          <w:color w:val="000000"/>
          <w:sz w:val="28"/>
          <w:szCs w:val="28"/>
        </w:rPr>
        <w:t>maio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do ano de dois mil e vinte e três, com início às dezenove horas, no local de costume, iniciou-se a </w:t>
      </w:r>
      <w:r w:rsidR="006C50A2">
        <w:rPr>
          <w:rFonts w:ascii="Tahoma" w:hAnsi="Tahoma" w:cs="Tahoma"/>
          <w:color w:val="000000"/>
          <w:sz w:val="28"/>
          <w:szCs w:val="28"/>
        </w:rPr>
        <w:t xml:space="preserve">décima </w:t>
      </w:r>
      <w:r w:rsidR="008F6328">
        <w:rPr>
          <w:rFonts w:ascii="Tahoma" w:hAnsi="Tahoma" w:cs="Tahoma"/>
          <w:color w:val="000000"/>
          <w:sz w:val="28"/>
          <w:szCs w:val="28"/>
        </w:rPr>
        <w:t>quart</w:t>
      </w:r>
      <w:r w:rsidR="00715E34">
        <w:rPr>
          <w:rFonts w:ascii="Tahoma" w:hAnsi="Tahoma" w:cs="Tahoma"/>
          <w:color w:val="000000"/>
          <w:sz w:val="28"/>
          <w:szCs w:val="28"/>
        </w:rPr>
        <w:t xml:space="preserve">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Após ser realizada a chamada regimental, constatou-se a presença dos seguintes vereadores: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Alex Luiz Rodrigues, Ângela Maria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Correa,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Marcelo Ferrari, 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 Silva e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de Oliveira Alcântara. </w:t>
      </w:r>
      <w:r w:rsidRPr="00B63709">
        <w:rPr>
          <w:rFonts w:ascii="Tahoma" w:hAnsi="Tahoma" w:cs="Tahoma"/>
          <w:sz w:val="28"/>
          <w:szCs w:val="28"/>
        </w:rPr>
        <w:t>Havendo a presença d</w:t>
      </w:r>
      <w:r w:rsidR="00E02C3D">
        <w:rPr>
          <w:rFonts w:ascii="Tahoma" w:hAnsi="Tahoma" w:cs="Tahoma"/>
          <w:sz w:val="28"/>
          <w:szCs w:val="28"/>
        </w:rPr>
        <w:t>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 xml:space="preserve">os senhores vereadores,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</w:t>
      </w:r>
      <w:proofErr w:type="gramStart"/>
      <w:r w:rsidRPr="00EE0647">
        <w:rPr>
          <w:rFonts w:ascii="Tahoma" w:hAnsi="Tahoma" w:cs="Tahoma"/>
          <w:sz w:val="28"/>
          <w:szCs w:val="28"/>
        </w:rPr>
        <w:t>encontra-se</w:t>
      </w:r>
      <w:proofErr w:type="gramEnd"/>
      <w:r w:rsidRPr="00EE0647">
        <w:rPr>
          <w:rFonts w:ascii="Tahoma" w:hAnsi="Tahoma" w:cs="Tahoma"/>
          <w:sz w:val="28"/>
          <w:szCs w:val="28"/>
        </w:rPr>
        <w:t xml:space="preserve"> disponível aos senhores vereadores para análise e que quaisquer incorreções, se constatadas, deverão ser solicitadas as devida retificações </w:t>
      </w:r>
      <w:r w:rsidRPr="008F6328">
        <w:rPr>
          <w:rFonts w:ascii="Tahoma" w:hAnsi="Tahoma" w:cs="Tahoma"/>
          <w:sz w:val="28"/>
          <w:szCs w:val="28"/>
        </w:rPr>
        <w:t xml:space="preserve">diretamente a secretaria administrativa. Havendo a presença da </w:t>
      </w:r>
      <w:r w:rsidR="00E02C3D" w:rsidRPr="008F6328">
        <w:rPr>
          <w:rFonts w:ascii="Tahoma" w:hAnsi="Tahoma" w:cs="Tahoma"/>
          <w:sz w:val="28"/>
          <w:szCs w:val="28"/>
        </w:rPr>
        <w:t>maioria</w:t>
      </w:r>
      <w:r w:rsidRPr="008F6328">
        <w:rPr>
          <w:rFonts w:ascii="Tahoma" w:hAnsi="Tahoma" w:cs="Tahoma"/>
          <w:sz w:val="28"/>
          <w:szCs w:val="28"/>
        </w:rPr>
        <w:t xml:space="preserve"> dos senhores vereadores, </w:t>
      </w:r>
      <w:r w:rsidRPr="008F6328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8F6328">
        <w:rPr>
          <w:rFonts w:ascii="Tahoma" w:hAnsi="Tahoma" w:cs="Tahoma"/>
          <w:sz w:val="28"/>
          <w:szCs w:val="28"/>
        </w:rPr>
        <w:t>que constou do seguinte:</w:t>
      </w:r>
      <w:r w:rsidR="004E3585" w:rsidRPr="008F6328">
        <w:rPr>
          <w:rFonts w:ascii="Tahoma" w:hAnsi="Tahoma" w:cs="Tahoma"/>
          <w:sz w:val="28"/>
          <w:szCs w:val="28"/>
        </w:rPr>
        <w:t xml:space="preserve"> </w:t>
      </w:r>
      <w:r w:rsidR="009E50DE" w:rsidRPr="008F6328">
        <w:rPr>
          <w:rFonts w:ascii="Tahoma" w:hAnsi="Tahoma" w:cs="Tahoma"/>
          <w:color w:val="000000"/>
          <w:sz w:val="28"/>
          <w:szCs w:val="28"/>
        </w:rPr>
        <w:t xml:space="preserve">Projeto de Lei Complementar nº. 004/2023, </w:t>
      </w:r>
      <w:r w:rsidR="009E50DE" w:rsidRPr="008F6328">
        <w:rPr>
          <w:rFonts w:ascii="Tahoma" w:hAnsi="Tahoma" w:cs="Tahoma"/>
          <w:sz w:val="28"/>
          <w:szCs w:val="28"/>
        </w:rPr>
        <w:t xml:space="preserve">de autoria do Poder Executivo Municipal, que </w:t>
      </w:r>
      <w:r w:rsidR="00685850" w:rsidRPr="008F6328">
        <w:rPr>
          <w:rFonts w:ascii="Tahoma" w:hAnsi="Tahoma" w:cs="Tahoma"/>
          <w:sz w:val="28"/>
          <w:szCs w:val="28"/>
        </w:rPr>
        <w:t>d</w:t>
      </w:r>
      <w:r w:rsidR="009E50DE" w:rsidRPr="008F6328">
        <w:rPr>
          <w:rFonts w:ascii="Tahoma" w:hAnsi="Tahoma" w:cs="Tahoma"/>
          <w:sz w:val="28"/>
          <w:szCs w:val="28"/>
        </w:rPr>
        <w:t xml:space="preserve">ispõe sobre a criação de cargos de provimento efetivo que especificam e dá outras providências. </w:t>
      </w:r>
      <w:r w:rsidR="009E50DE" w:rsidRPr="008F6328">
        <w:rPr>
          <w:rFonts w:ascii="Tahoma" w:hAnsi="Tahoma" w:cs="Tahoma"/>
          <w:color w:val="000000"/>
          <w:sz w:val="28"/>
          <w:szCs w:val="28"/>
        </w:rPr>
        <w:t>Projeto de Lei nº. 01</w:t>
      </w:r>
      <w:r w:rsidR="008F6328" w:rsidRPr="008F6328">
        <w:rPr>
          <w:rFonts w:ascii="Tahoma" w:hAnsi="Tahoma" w:cs="Tahoma"/>
          <w:color w:val="000000"/>
          <w:sz w:val="28"/>
          <w:szCs w:val="28"/>
        </w:rPr>
        <w:t>3</w:t>
      </w:r>
      <w:r w:rsidR="009E50DE" w:rsidRPr="008F6328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9E50DE" w:rsidRPr="008F6328">
        <w:rPr>
          <w:rFonts w:ascii="Tahoma" w:hAnsi="Tahoma" w:cs="Tahoma"/>
          <w:sz w:val="28"/>
          <w:szCs w:val="28"/>
        </w:rPr>
        <w:t xml:space="preserve">de autoria do Poder Executivo Municipal, que dispõe sobre: </w:t>
      </w:r>
      <w:r w:rsidR="008F6328" w:rsidRPr="008F6328">
        <w:rPr>
          <w:rFonts w:ascii="Tahoma" w:hAnsi="Tahoma" w:cs="Tahoma"/>
          <w:caps/>
          <w:sz w:val="28"/>
          <w:szCs w:val="28"/>
        </w:rPr>
        <w:t>Estabelece as Diretrizes a serem observadas na elaboração da Lei Orçamentária do Município para o exercício de 2024 e dá outras providências</w:t>
      </w:r>
      <w:r w:rsidR="009E50DE" w:rsidRPr="008F6328">
        <w:rPr>
          <w:rFonts w:ascii="Tahoma" w:hAnsi="Tahoma" w:cs="Tahoma"/>
          <w:sz w:val="28"/>
          <w:szCs w:val="28"/>
        </w:rPr>
        <w:t xml:space="preserve">. </w:t>
      </w:r>
      <w:r w:rsidR="006402EC" w:rsidRPr="008F6328">
        <w:rPr>
          <w:rFonts w:ascii="Tahoma" w:hAnsi="Tahoma" w:cs="Tahoma"/>
          <w:sz w:val="28"/>
          <w:szCs w:val="28"/>
        </w:rPr>
        <w:t xml:space="preserve">Indicações </w:t>
      </w:r>
      <w:proofErr w:type="spellStart"/>
      <w:r w:rsidR="006402EC" w:rsidRPr="008F6328">
        <w:rPr>
          <w:rFonts w:ascii="Tahoma" w:hAnsi="Tahoma" w:cs="Tahoma"/>
          <w:sz w:val="28"/>
          <w:szCs w:val="28"/>
        </w:rPr>
        <w:t>nºs</w:t>
      </w:r>
      <w:proofErr w:type="spellEnd"/>
      <w:r w:rsidR="006402EC" w:rsidRPr="008F6328">
        <w:rPr>
          <w:rFonts w:ascii="Tahoma" w:hAnsi="Tahoma" w:cs="Tahoma"/>
          <w:sz w:val="28"/>
          <w:szCs w:val="28"/>
        </w:rPr>
        <w:t xml:space="preserve"> </w:t>
      </w:r>
      <w:r w:rsidR="00AE6985" w:rsidRPr="008F6328">
        <w:rPr>
          <w:rFonts w:ascii="Tahoma" w:hAnsi="Tahoma" w:cs="Tahoma"/>
          <w:sz w:val="28"/>
          <w:szCs w:val="28"/>
        </w:rPr>
        <w:t>073</w:t>
      </w:r>
      <w:r w:rsidR="006402EC" w:rsidRPr="008F6328">
        <w:rPr>
          <w:rFonts w:ascii="Tahoma" w:hAnsi="Tahoma" w:cs="Tahoma"/>
          <w:sz w:val="28"/>
          <w:szCs w:val="28"/>
        </w:rPr>
        <w:t xml:space="preserve">/2023 que foram deferidas pelo Presidente da Casa, nos termos regimentais. Moções de Pesares </w:t>
      </w:r>
      <w:proofErr w:type="spellStart"/>
      <w:r w:rsidR="006402EC" w:rsidRPr="008F6328">
        <w:rPr>
          <w:rFonts w:ascii="Tahoma" w:hAnsi="Tahoma" w:cs="Tahoma"/>
          <w:sz w:val="28"/>
          <w:szCs w:val="28"/>
        </w:rPr>
        <w:t>nºs</w:t>
      </w:r>
      <w:proofErr w:type="spellEnd"/>
      <w:r w:rsidR="006402EC" w:rsidRPr="008F6328">
        <w:rPr>
          <w:rFonts w:ascii="Tahoma" w:hAnsi="Tahoma" w:cs="Tahoma"/>
          <w:sz w:val="28"/>
          <w:szCs w:val="28"/>
        </w:rPr>
        <w:t xml:space="preserve"> 0</w:t>
      </w:r>
      <w:r w:rsidR="00AE6985" w:rsidRPr="008F6328">
        <w:rPr>
          <w:rFonts w:ascii="Tahoma" w:hAnsi="Tahoma" w:cs="Tahoma"/>
          <w:sz w:val="28"/>
          <w:szCs w:val="28"/>
        </w:rPr>
        <w:t>7</w:t>
      </w:r>
      <w:r w:rsidR="00873054">
        <w:rPr>
          <w:rFonts w:ascii="Tahoma" w:hAnsi="Tahoma" w:cs="Tahoma"/>
          <w:sz w:val="28"/>
          <w:szCs w:val="28"/>
        </w:rPr>
        <w:t>4</w:t>
      </w:r>
      <w:r w:rsidR="006402EC" w:rsidRPr="008F6328">
        <w:rPr>
          <w:rFonts w:ascii="Tahoma" w:hAnsi="Tahoma" w:cs="Tahoma"/>
          <w:sz w:val="28"/>
          <w:szCs w:val="28"/>
        </w:rPr>
        <w:t>/2023 a</w:t>
      </w:r>
      <w:r w:rsidR="00701839" w:rsidRPr="008F6328">
        <w:rPr>
          <w:rFonts w:ascii="Tahoma" w:hAnsi="Tahoma" w:cs="Tahoma"/>
          <w:sz w:val="28"/>
          <w:szCs w:val="28"/>
        </w:rPr>
        <w:t>o</w:t>
      </w:r>
      <w:r w:rsidR="006402EC" w:rsidRPr="008F6328">
        <w:rPr>
          <w:rFonts w:ascii="Tahoma" w:hAnsi="Tahoma" w:cs="Tahoma"/>
          <w:sz w:val="28"/>
          <w:szCs w:val="28"/>
        </w:rPr>
        <w:t xml:space="preserve"> 0</w:t>
      </w:r>
      <w:r w:rsidR="00873054">
        <w:rPr>
          <w:rFonts w:ascii="Tahoma" w:hAnsi="Tahoma" w:cs="Tahoma"/>
          <w:sz w:val="28"/>
          <w:szCs w:val="28"/>
        </w:rPr>
        <w:t>82</w:t>
      </w:r>
      <w:r w:rsidR="006402EC" w:rsidRPr="008F6328">
        <w:rPr>
          <w:rFonts w:ascii="Tahoma" w:hAnsi="Tahoma" w:cs="Tahoma"/>
          <w:sz w:val="28"/>
          <w:szCs w:val="28"/>
        </w:rPr>
        <w:t xml:space="preserve">/2023 que foram aprovadas por unanimidade de votos. Moções de Congratulações </w:t>
      </w:r>
      <w:proofErr w:type="spellStart"/>
      <w:r w:rsidR="006402EC" w:rsidRPr="008F6328">
        <w:rPr>
          <w:rFonts w:ascii="Tahoma" w:hAnsi="Tahoma" w:cs="Tahoma"/>
          <w:sz w:val="28"/>
          <w:szCs w:val="28"/>
        </w:rPr>
        <w:t>nºs</w:t>
      </w:r>
      <w:proofErr w:type="spellEnd"/>
      <w:r w:rsidR="006402EC" w:rsidRPr="008F6328">
        <w:rPr>
          <w:rFonts w:ascii="Tahoma" w:hAnsi="Tahoma" w:cs="Tahoma"/>
          <w:sz w:val="28"/>
          <w:szCs w:val="28"/>
        </w:rPr>
        <w:t xml:space="preserve"> 0</w:t>
      </w:r>
      <w:r w:rsidR="00873054">
        <w:rPr>
          <w:rFonts w:ascii="Tahoma" w:hAnsi="Tahoma" w:cs="Tahoma"/>
          <w:sz w:val="28"/>
          <w:szCs w:val="28"/>
        </w:rPr>
        <w:t>43</w:t>
      </w:r>
      <w:r w:rsidR="006402EC" w:rsidRPr="008F6328">
        <w:rPr>
          <w:rFonts w:ascii="Tahoma" w:hAnsi="Tahoma" w:cs="Tahoma"/>
          <w:sz w:val="28"/>
          <w:szCs w:val="28"/>
        </w:rPr>
        <w:t>/2023</w:t>
      </w:r>
      <w:r w:rsidR="00643310" w:rsidRPr="008F6328">
        <w:rPr>
          <w:rFonts w:ascii="Tahoma" w:hAnsi="Tahoma" w:cs="Tahoma"/>
          <w:sz w:val="28"/>
          <w:szCs w:val="28"/>
        </w:rPr>
        <w:t xml:space="preserve"> </w:t>
      </w:r>
      <w:r w:rsidR="006402EC" w:rsidRPr="008F6328">
        <w:rPr>
          <w:rFonts w:ascii="Tahoma" w:hAnsi="Tahoma" w:cs="Tahoma"/>
          <w:sz w:val="28"/>
          <w:szCs w:val="28"/>
        </w:rPr>
        <w:t>que fo</w:t>
      </w:r>
      <w:r w:rsidR="00873054">
        <w:rPr>
          <w:rFonts w:ascii="Tahoma" w:hAnsi="Tahoma" w:cs="Tahoma"/>
          <w:sz w:val="28"/>
          <w:szCs w:val="28"/>
        </w:rPr>
        <w:t>i(</w:t>
      </w:r>
      <w:proofErr w:type="spellStart"/>
      <w:r w:rsidR="006402EC" w:rsidRPr="008F6328">
        <w:rPr>
          <w:rFonts w:ascii="Tahoma" w:hAnsi="Tahoma" w:cs="Tahoma"/>
          <w:sz w:val="28"/>
          <w:szCs w:val="28"/>
        </w:rPr>
        <w:t>ram</w:t>
      </w:r>
      <w:proofErr w:type="spellEnd"/>
      <w:r w:rsidR="00873054">
        <w:rPr>
          <w:rFonts w:ascii="Tahoma" w:hAnsi="Tahoma" w:cs="Tahoma"/>
          <w:sz w:val="28"/>
          <w:szCs w:val="28"/>
        </w:rPr>
        <w:t>)</w:t>
      </w:r>
      <w:r w:rsidR="006402EC" w:rsidRPr="008F6328">
        <w:rPr>
          <w:rFonts w:ascii="Tahoma" w:hAnsi="Tahoma" w:cs="Tahoma"/>
          <w:sz w:val="28"/>
          <w:szCs w:val="28"/>
        </w:rPr>
        <w:t xml:space="preserve"> aprovada</w:t>
      </w:r>
      <w:r w:rsidR="00873054">
        <w:rPr>
          <w:rFonts w:ascii="Tahoma" w:hAnsi="Tahoma" w:cs="Tahoma"/>
          <w:sz w:val="28"/>
          <w:szCs w:val="28"/>
        </w:rPr>
        <w:t>(</w:t>
      </w:r>
      <w:r w:rsidR="006402EC" w:rsidRPr="008F6328">
        <w:rPr>
          <w:rFonts w:ascii="Tahoma" w:hAnsi="Tahoma" w:cs="Tahoma"/>
          <w:sz w:val="28"/>
          <w:szCs w:val="28"/>
        </w:rPr>
        <w:t>s</w:t>
      </w:r>
      <w:r w:rsidR="00873054">
        <w:rPr>
          <w:rFonts w:ascii="Tahoma" w:hAnsi="Tahoma" w:cs="Tahoma"/>
          <w:sz w:val="28"/>
          <w:szCs w:val="28"/>
        </w:rPr>
        <w:t>)</w:t>
      </w:r>
      <w:r w:rsidR="006402EC" w:rsidRPr="008F6328">
        <w:rPr>
          <w:rFonts w:ascii="Tahoma" w:hAnsi="Tahoma" w:cs="Tahoma"/>
          <w:sz w:val="28"/>
          <w:szCs w:val="28"/>
        </w:rPr>
        <w:t xml:space="preserve"> por unanimidade de votos. </w:t>
      </w:r>
      <w:r w:rsidR="00685850" w:rsidRPr="008F6328">
        <w:rPr>
          <w:rFonts w:ascii="Tahoma" w:hAnsi="Tahoma" w:cs="Tahoma"/>
          <w:sz w:val="28"/>
          <w:szCs w:val="28"/>
        </w:rPr>
        <w:t>Requerimento</w:t>
      </w:r>
      <w:r w:rsidR="00685850">
        <w:rPr>
          <w:rFonts w:ascii="Tahoma" w:hAnsi="Tahoma" w:cs="Tahoma"/>
          <w:sz w:val="28"/>
          <w:szCs w:val="28"/>
        </w:rPr>
        <w:t xml:space="preserve"> nº 02</w:t>
      </w:r>
      <w:r w:rsidR="00873054">
        <w:rPr>
          <w:rFonts w:ascii="Tahoma" w:hAnsi="Tahoma" w:cs="Tahoma"/>
          <w:sz w:val="28"/>
          <w:szCs w:val="28"/>
        </w:rPr>
        <w:t>4</w:t>
      </w:r>
      <w:r w:rsidR="00685850">
        <w:rPr>
          <w:rFonts w:ascii="Tahoma" w:hAnsi="Tahoma" w:cs="Tahoma"/>
          <w:sz w:val="28"/>
          <w:szCs w:val="28"/>
        </w:rPr>
        <w:t xml:space="preserve">/2023 de autoria do Poder Executivo Municipal que foi discutido e aprovado por unanimidade de votos. </w:t>
      </w:r>
      <w:r w:rsidR="006402EC"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 w:rsidR="00873054">
        <w:rPr>
          <w:rFonts w:ascii="Tahoma" w:hAnsi="Tahoma" w:cs="Tahoma"/>
          <w:sz w:val="28"/>
          <w:szCs w:val="28"/>
        </w:rPr>
        <w:t xml:space="preserve"> </w:t>
      </w:r>
      <w:r w:rsidR="00873054" w:rsidRPr="00B63709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="00873054"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="00873054"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873054"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="00873054" w:rsidRPr="00B63709">
        <w:rPr>
          <w:rFonts w:ascii="Tahoma" w:hAnsi="Tahoma" w:cs="Tahoma"/>
          <w:color w:val="000000"/>
          <w:sz w:val="28"/>
          <w:szCs w:val="28"/>
        </w:rPr>
        <w:t>,</w:t>
      </w:r>
      <w:r w:rsidR="00873054">
        <w:rPr>
          <w:rFonts w:ascii="Tahoma" w:hAnsi="Tahoma" w:cs="Tahoma"/>
          <w:color w:val="000000"/>
          <w:sz w:val="28"/>
          <w:szCs w:val="28"/>
        </w:rPr>
        <w:t xml:space="preserve"> </w:t>
      </w:r>
      <w:r w:rsidR="00C07A1D">
        <w:rPr>
          <w:rFonts w:ascii="Tahoma" w:hAnsi="Tahoma" w:cs="Tahoma"/>
          <w:sz w:val="28"/>
          <w:szCs w:val="28"/>
        </w:rPr>
        <w:t>Valdemir Alves da Silva</w:t>
      </w:r>
      <w:r w:rsidR="00E92DC4">
        <w:rPr>
          <w:rFonts w:ascii="Tahoma" w:hAnsi="Tahoma" w:cs="Tahoma"/>
          <w:sz w:val="28"/>
          <w:szCs w:val="28"/>
        </w:rPr>
        <w:t xml:space="preserve"> e</w:t>
      </w:r>
      <w:r w:rsidR="00C07A1D">
        <w:rPr>
          <w:rFonts w:ascii="Tahoma" w:hAnsi="Tahoma" w:cs="Tahoma"/>
          <w:sz w:val="28"/>
          <w:szCs w:val="28"/>
        </w:rPr>
        <w:t xml:space="preserve"> </w:t>
      </w:r>
      <w:r w:rsidR="00605CA1">
        <w:rPr>
          <w:rFonts w:ascii="Tahoma" w:hAnsi="Tahoma" w:cs="Tahoma"/>
          <w:sz w:val="28"/>
          <w:szCs w:val="28"/>
        </w:rPr>
        <w:t>Marcelo Ferrari</w:t>
      </w:r>
      <w:r w:rsidR="00B81C7F">
        <w:rPr>
          <w:rFonts w:ascii="Tahoma" w:hAnsi="Tahoma" w:cs="Tahoma"/>
          <w:sz w:val="28"/>
          <w:szCs w:val="28"/>
        </w:rPr>
        <w:t xml:space="preserve">. </w:t>
      </w:r>
      <w:r w:rsidR="00175446"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</w:t>
      </w:r>
      <w:r w:rsidR="00175446" w:rsidRPr="00B63709">
        <w:rPr>
          <w:rFonts w:ascii="Tahoma" w:hAnsi="Tahoma" w:cs="Tahoma"/>
          <w:sz w:val="28"/>
          <w:szCs w:val="28"/>
        </w:rPr>
        <w:lastRenderedPageBreak/>
        <w:t xml:space="preserve">votos. Com isso, </w:t>
      </w:r>
      <w:r w:rsidR="003A7F25" w:rsidRPr="00B63709">
        <w:rPr>
          <w:rFonts w:ascii="Tahoma" w:hAnsi="Tahoma" w:cs="Tahoma"/>
          <w:sz w:val="28"/>
          <w:szCs w:val="28"/>
        </w:rPr>
        <w:t xml:space="preserve">foi colocado em discussão o Parecer das comissões constituição, justiça e redação, orçamento, finanças e contabilidade referente ao(s) Projeto(s) de </w:t>
      </w:r>
      <w:r w:rsidR="003A7F25">
        <w:rPr>
          <w:rFonts w:ascii="Tahoma" w:hAnsi="Tahoma" w:cs="Tahoma"/>
          <w:sz w:val="28"/>
          <w:szCs w:val="28"/>
        </w:rPr>
        <w:t xml:space="preserve">Lei Complementar </w:t>
      </w:r>
      <w:r w:rsidR="003A7F25" w:rsidRPr="00B63709">
        <w:rPr>
          <w:rFonts w:ascii="Tahoma" w:hAnsi="Tahoma" w:cs="Tahoma"/>
          <w:sz w:val="28"/>
          <w:szCs w:val="28"/>
        </w:rPr>
        <w:t>nº(s) 0</w:t>
      </w:r>
      <w:r w:rsidR="003A7F25">
        <w:rPr>
          <w:rFonts w:ascii="Tahoma" w:hAnsi="Tahoma" w:cs="Tahoma"/>
          <w:sz w:val="28"/>
          <w:szCs w:val="28"/>
        </w:rPr>
        <w:t>04</w:t>
      </w:r>
      <w:r w:rsidR="003A7F25" w:rsidRPr="00B63709">
        <w:rPr>
          <w:rFonts w:ascii="Tahoma" w:hAnsi="Tahoma" w:cs="Tahoma"/>
          <w:sz w:val="28"/>
          <w:szCs w:val="28"/>
        </w:rPr>
        <w:t>/202</w:t>
      </w:r>
      <w:r w:rsidR="003A7F25">
        <w:rPr>
          <w:rFonts w:ascii="Tahoma" w:hAnsi="Tahoma" w:cs="Tahoma"/>
          <w:sz w:val="28"/>
          <w:szCs w:val="28"/>
        </w:rPr>
        <w:t xml:space="preserve">3 que </w:t>
      </w:r>
      <w:r w:rsidR="003A7F25" w:rsidRPr="00B63709">
        <w:rPr>
          <w:rFonts w:ascii="Tahoma" w:hAnsi="Tahoma" w:cs="Tahoma"/>
          <w:sz w:val="28"/>
          <w:szCs w:val="28"/>
        </w:rPr>
        <w:t xml:space="preserve">colocado(s) em </w:t>
      </w:r>
      <w:r w:rsidR="002A516E">
        <w:rPr>
          <w:rFonts w:ascii="Tahoma" w:hAnsi="Tahoma" w:cs="Tahoma"/>
          <w:sz w:val="28"/>
          <w:szCs w:val="28"/>
        </w:rPr>
        <w:t>2</w:t>
      </w:r>
      <w:r w:rsidR="003A7F25">
        <w:rPr>
          <w:rFonts w:ascii="Tahoma" w:hAnsi="Tahoma" w:cs="Tahoma"/>
          <w:sz w:val="28"/>
          <w:szCs w:val="28"/>
        </w:rPr>
        <w:t xml:space="preserve">ª </w:t>
      </w:r>
      <w:r w:rsidR="003A7F25" w:rsidRPr="00B63709">
        <w:rPr>
          <w:rFonts w:ascii="Tahoma" w:hAnsi="Tahoma" w:cs="Tahoma"/>
          <w:sz w:val="28"/>
          <w:szCs w:val="28"/>
        </w:rPr>
        <w:t xml:space="preserve">discussão e </w:t>
      </w:r>
      <w:r w:rsidR="002A516E">
        <w:rPr>
          <w:rFonts w:ascii="Tahoma" w:hAnsi="Tahoma" w:cs="Tahoma"/>
          <w:sz w:val="28"/>
          <w:szCs w:val="28"/>
        </w:rPr>
        <w:t>2</w:t>
      </w:r>
      <w:r w:rsidR="003A7F25">
        <w:rPr>
          <w:rFonts w:ascii="Tahoma" w:hAnsi="Tahoma" w:cs="Tahoma"/>
          <w:sz w:val="28"/>
          <w:szCs w:val="28"/>
        </w:rPr>
        <w:t xml:space="preserve">ª </w:t>
      </w:r>
      <w:r w:rsidR="003A7F25" w:rsidRPr="00B63709">
        <w:rPr>
          <w:rFonts w:ascii="Tahoma" w:hAnsi="Tahoma" w:cs="Tahoma"/>
          <w:sz w:val="28"/>
          <w:szCs w:val="28"/>
        </w:rPr>
        <w:t>votação foi(</w:t>
      </w:r>
      <w:proofErr w:type="spellStart"/>
      <w:r w:rsidR="003A7F25" w:rsidRPr="00B63709">
        <w:rPr>
          <w:rFonts w:ascii="Tahoma" w:hAnsi="Tahoma" w:cs="Tahoma"/>
          <w:sz w:val="28"/>
          <w:szCs w:val="28"/>
        </w:rPr>
        <w:t>ram</w:t>
      </w:r>
      <w:proofErr w:type="spellEnd"/>
      <w:r w:rsidR="003A7F25" w:rsidRPr="00B63709">
        <w:rPr>
          <w:rFonts w:ascii="Tahoma" w:hAnsi="Tahoma" w:cs="Tahoma"/>
          <w:sz w:val="28"/>
          <w:szCs w:val="28"/>
        </w:rPr>
        <w:t xml:space="preserve">) declarado(s) aprovado(s) por </w:t>
      </w:r>
      <w:r w:rsidR="00E92DC4">
        <w:rPr>
          <w:rFonts w:ascii="Tahoma" w:hAnsi="Tahoma" w:cs="Tahoma"/>
          <w:sz w:val="28"/>
          <w:szCs w:val="28"/>
        </w:rPr>
        <w:t xml:space="preserve">maioria </w:t>
      </w:r>
      <w:r w:rsidR="003A7F25" w:rsidRPr="00B63709">
        <w:rPr>
          <w:rFonts w:ascii="Tahoma" w:hAnsi="Tahoma" w:cs="Tahoma"/>
          <w:sz w:val="28"/>
          <w:szCs w:val="28"/>
        </w:rPr>
        <w:t>de votos</w:t>
      </w:r>
      <w:r w:rsidR="003A7F25">
        <w:rPr>
          <w:rFonts w:ascii="Tahoma" w:hAnsi="Tahoma" w:cs="Tahoma"/>
          <w:sz w:val="28"/>
          <w:szCs w:val="28"/>
        </w:rPr>
        <w:t xml:space="preserve">. Ato contínuo, </w:t>
      </w:r>
      <w:r w:rsidR="003A7F25" w:rsidRPr="00B63709">
        <w:rPr>
          <w:rFonts w:ascii="Tahoma" w:hAnsi="Tahoma" w:cs="Tahoma"/>
          <w:sz w:val="28"/>
          <w:szCs w:val="28"/>
        </w:rPr>
        <w:t>foi colocado em discussão o Parecer das comissões constituição, justiça e redação, orçamento, finanças e contabilidade referente ao(s) Projeto(s) de Le</w:t>
      </w:r>
      <w:r w:rsidR="002A516E">
        <w:rPr>
          <w:rFonts w:ascii="Tahoma" w:hAnsi="Tahoma" w:cs="Tahoma"/>
          <w:sz w:val="28"/>
          <w:szCs w:val="28"/>
        </w:rPr>
        <w:t xml:space="preserve">i </w:t>
      </w:r>
      <w:r w:rsidR="003A7F25" w:rsidRPr="00B63709">
        <w:rPr>
          <w:rFonts w:ascii="Tahoma" w:hAnsi="Tahoma" w:cs="Tahoma"/>
          <w:sz w:val="28"/>
          <w:szCs w:val="28"/>
        </w:rPr>
        <w:t>nº(s) 0</w:t>
      </w:r>
      <w:r w:rsidR="003A7F25">
        <w:rPr>
          <w:rFonts w:ascii="Tahoma" w:hAnsi="Tahoma" w:cs="Tahoma"/>
          <w:sz w:val="28"/>
          <w:szCs w:val="28"/>
        </w:rPr>
        <w:t>1</w:t>
      </w:r>
      <w:r w:rsidR="002A516E">
        <w:rPr>
          <w:rFonts w:ascii="Tahoma" w:hAnsi="Tahoma" w:cs="Tahoma"/>
          <w:sz w:val="28"/>
          <w:szCs w:val="28"/>
        </w:rPr>
        <w:t>3</w:t>
      </w:r>
      <w:r w:rsidR="003A7F25" w:rsidRPr="00B63709">
        <w:rPr>
          <w:rFonts w:ascii="Tahoma" w:hAnsi="Tahoma" w:cs="Tahoma"/>
          <w:sz w:val="28"/>
          <w:szCs w:val="28"/>
        </w:rPr>
        <w:t>/202</w:t>
      </w:r>
      <w:r w:rsidR="003A7F25">
        <w:rPr>
          <w:rFonts w:ascii="Tahoma" w:hAnsi="Tahoma" w:cs="Tahoma"/>
          <w:sz w:val="28"/>
          <w:szCs w:val="28"/>
        </w:rPr>
        <w:t xml:space="preserve">3 que </w:t>
      </w:r>
      <w:r w:rsidR="003A7F25" w:rsidRPr="00B63709">
        <w:rPr>
          <w:rFonts w:ascii="Tahoma" w:hAnsi="Tahoma" w:cs="Tahoma"/>
          <w:sz w:val="28"/>
          <w:szCs w:val="28"/>
        </w:rPr>
        <w:t xml:space="preserve">colocado(s) em </w:t>
      </w:r>
      <w:r w:rsidR="002A516E">
        <w:rPr>
          <w:rFonts w:ascii="Tahoma" w:hAnsi="Tahoma" w:cs="Tahoma"/>
          <w:sz w:val="28"/>
          <w:szCs w:val="28"/>
        </w:rPr>
        <w:t xml:space="preserve">1ª </w:t>
      </w:r>
      <w:r w:rsidR="003A7F25" w:rsidRPr="00B63709">
        <w:rPr>
          <w:rFonts w:ascii="Tahoma" w:hAnsi="Tahoma" w:cs="Tahoma"/>
          <w:sz w:val="28"/>
          <w:szCs w:val="28"/>
        </w:rPr>
        <w:t xml:space="preserve">discussão e </w:t>
      </w:r>
      <w:r w:rsidR="002A516E">
        <w:rPr>
          <w:rFonts w:ascii="Tahoma" w:hAnsi="Tahoma" w:cs="Tahoma"/>
          <w:sz w:val="28"/>
          <w:szCs w:val="28"/>
        </w:rPr>
        <w:t xml:space="preserve">1ª </w:t>
      </w:r>
      <w:r w:rsidR="003A7F25" w:rsidRPr="00B63709">
        <w:rPr>
          <w:rFonts w:ascii="Tahoma" w:hAnsi="Tahoma" w:cs="Tahoma"/>
          <w:sz w:val="28"/>
          <w:szCs w:val="28"/>
        </w:rPr>
        <w:t>votação foi(</w:t>
      </w:r>
      <w:proofErr w:type="spellStart"/>
      <w:r w:rsidR="003A7F25" w:rsidRPr="00B63709">
        <w:rPr>
          <w:rFonts w:ascii="Tahoma" w:hAnsi="Tahoma" w:cs="Tahoma"/>
          <w:sz w:val="28"/>
          <w:szCs w:val="28"/>
        </w:rPr>
        <w:t>ram</w:t>
      </w:r>
      <w:proofErr w:type="spellEnd"/>
      <w:r w:rsidR="003A7F25" w:rsidRPr="00B63709">
        <w:rPr>
          <w:rFonts w:ascii="Tahoma" w:hAnsi="Tahoma" w:cs="Tahoma"/>
          <w:sz w:val="28"/>
          <w:szCs w:val="28"/>
        </w:rPr>
        <w:t>) declarado(s) aprovado(s) por unanimidade de votos</w:t>
      </w:r>
      <w:r w:rsidR="003A7F25">
        <w:rPr>
          <w:rFonts w:ascii="Tahoma" w:hAnsi="Tahoma" w:cs="Tahoma"/>
          <w:sz w:val="28"/>
          <w:szCs w:val="28"/>
        </w:rPr>
        <w:t>. Mesmo h</w:t>
      </w:r>
      <w:r w:rsidR="00175446" w:rsidRPr="00B63709">
        <w:rPr>
          <w:rFonts w:ascii="Tahoma" w:hAnsi="Tahoma" w:cs="Tahoma"/>
          <w:sz w:val="28"/>
          <w:szCs w:val="28"/>
        </w:rPr>
        <w:t xml:space="preserve">avendo tempo regimental em Explicação Pessoal </w:t>
      </w:r>
      <w:r w:rsidR="003A7F25">
        <w:rPr>
          <w:rFonts w:ascii="Tahoma" w:hAnsi="Tahoma" w:cs="Tahoma"/>
          <w:sz w:val="28"/>
          <w:szCs w:val="28"/>
        </w:rPr>
        <w:t xml:space="preserve">nenhum </w:t>
      </w:r>
      <w:r w:rsidR="00175446" w:rsidRPr="00B63709">
        <w:rPr>
          <w:rFonts w:ascii="Tahoma" w:hAnsi="Tahoma" w:cs="Tahoma"/>
          <w:sz w:val="28"/>
          <w:szCs w:val="28"/>
        </w:rPr>
        <w:t>vereador</w:t>
      </w:r>
      <w:r w:rsidR="00824B6B">
        <w:rPr>
          <w:rFonts w:ascii="Tahoma" w:hAnsi="Tahoma" w:cs="Tahoma"/>
          <w:sz w:val="28"/>
          <w:szCs w:val="28"/>
        </w:rPr>
        <w:t xml:space="preserve"> </w:t>
      </w:r>
      <w:r w:rsidR="003A7F25">
        <w:rPr>
          <w:rFonts w:ascii="Tahoma" w:hAnsi="Tahoma" w:cs="Tahoma"/>
          <w:sz w:val="28"/>
          <w:szCs w:val="28"/>
        </w:rPr>
        <w:t>fez uso da palavra</w:t>
      </w:r>
      <w:r w:rsidR="00175446" w:rsidRPr="00B63709">
        <w:rPr>
          <w:rFonts w:ascii="Tahoma" w:hAnsi="Tahoma" w:cs="Tahoma"/>
          <w:sz w:val="28"/>
          <w:szCs w:val="28"/>
        </w:rPr>
        <w:t>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assinada././././././././././././././././././././././././././././././</w:t>
      </w:r>
      <w:r w:rsidR="00B81C7F">
        <w:rPr>
          <w:rFonts w:ascii="Tahoma" w:hAnsi="Tahoma" w:cs="Tahoma"/>
          <w:sz w:val="28"/>
          <w:szCs w:val="28"/>
        </w:rPr>
        <w:t>.</w:t>
      </w:r>
      <w:r w:rsidR="00E92DC4">
        <w:rPr>
          <w:rFonts w:ascii="Tahoma" w:hAnsi="Tahoma" w:cs="Tahoma"/>
          <w:sz w:val="28"/>
          <w:szCs w:val="28"/>
        </w:rPr>
        <w:t>/</w:t>
      </w:r>
      <w:r w:rsidR="00605CA1">
        <w:rPr>
          <w:rFonts w:ascii="Tahoma" w:hAnsi="Tahoma" w:cs="Tahoma"/>
          <w:sz w:val="28"/>
          <w:szCs w:val="28"/>
        </w:rPr>
        <w:t>././././././././././.</w:t>
      </w:r>
    </w:p>
    <w:sectPr w:rsidR="006402EC" w:rsidRPr="00917764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E1AA8"/>
    <w:rsid w:val="00155AB9"/>
    <w:rsid w:val="0016385F"/>
    <w:rsid w:val="00175446"/>
    <w:rsid w:val="0018668B"/>
    <w:rsid w:val="00191A6C"/>
    <w:rsid w:val="001E3009"/>
    <w:rsid w:val="002A516E"/>
    <w:rsid w:val="002A52D2"/>
    <w:rsid w:val="002B0845"/>
    <w:rsid w:val="002D5120"/>
    <w:rsid w:val="003059DF"/>
    <w:rsid w:val="003157A5"/>
    <w:rsid w:val="003936D9"/>
    <w:rsid w:val="003A7F25"/>
    <w:rsid w:val="004367B5"/>
    <w:rsid w:val="00471220"/>
    <w:rsid w:val="00493A68"/>
    <w:rsid w:val="004E3585"/>
    <w:rsid w:val="005166CE"/>
    <w:rsid w:val="005449CE"/>
    <w:rsid w:val="0058393D"/>
    <w:rsid w:val="005F549B"/>
    <w:rsid w:val="00605CA1"/>
    <w:rsid w:val="00614B5F"/>
    <w:rsid w:val="00631B64"/>
    <w:rsid w:val="006402EC"/>
    <w:rsid w:val="00643310"/>
    <w:rsid w:val="00685850"/>
    <w:rsid w:val="006C50A2"/>
    <w:rsid w:val="00701839"/>
    <w:rsid w:val="00715E34"/>
    <w:rsid w:val="00741CC0"/>
    <w:rsid w:val="0076138F"/>
    <w:rsid w:val="007A388C"/>
    <w:rsid w:val="007C2CE5"/>
    <w:rsid w:val="00824B6B"/>
    <w:rsid w:val="00836F1F"/>
    <w:rsid w:val="00873054"/>
    <w:rsid w:val="008C359F"/>
    <w:rsid w:val="008F6328"/>
    <w:rsid w:val="00904030"/>
    <w:rsid w:val="00910650"/>
    <w:rsid w:val="00966EAB"/>
    <w:rsid w:val="009E50DE"/>
    <w:rsid w:val="00A042EB"/>
    <w:rsid w:val="00A054F2"/>
    <w:rsid w:val="00A31EEE"/>
    <w:rsid w:val="00AE6985"/>
    <w:rsid w:val="00B81C7F"/>
    <w:rsid w:val="00BF6AEC"/>
    <w:rsid w:val="00C07A1D"/>
    <w:rsid w:val="00D74516"/>
    <w:rsid w:val="00DB3227"/>
    <w:rsid w:val="00DF2592"/>
    <w:rsid w:val="00E02C3D"/>
    <w:rsid w:val="00E27482"/>
    <w:rsid w:val="00E601C3"/>
    <w:rsid w:val="00E619AA"/>
    <w:rsid w:val="00E92DC4"/>
    <w:rsid w:val="00EE0647"/>
    <w:rsid w:val="00F30351"/>
    <w:rsid w:val="00F416F1"/>
    <w:rsid w:val="00F73FF8"/>
    <w:rsid w:val="00F94C3D"/>
    <w:rsid w:val="00FE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572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7</cp:revision>
  <cp:lastPrinted>2023-05-22T23:27:00Z</cp:lastPrinted>
  <dcterms:created xsi:type="dcterms:W3CDTF">2023-06-12T22:37:00Z</dcterms:created>
  <dcterms:modified xsi:type="dcterms:W3CDTF">2023-06-12T23:00:00Z</dcterms:modified>
</cp:coreProperties>
</file>