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0B50C" w14:textId="2C1AEC76" w:rsidR="009C5B00" w:rsidRPr="003A0CF0" w:rsidRDefault="007A388C" w:rsidP="00884110">
      <w:pPr>
        <w:jc w:val="both"/>
        <w:rPr>
          <w:rFonts w:ascii="Tahoma" w:hAnsi="Tahoma" w:cs="Tahoma"/>
          <w:bCs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3A0CF0">
        <w:rPr>
          <w:rFonts w:ascii="Tahoma" w:hAnsi="Tahoma" w:cs="Tahoma"/>
          <w:color w:val="000000"/>
          <w:sz w:val="28"/>
          <w:szCs w:val="28"/>
        </w:rPr>
        <w:t>1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3A0CF0">
        <w:rPr>
          <w:rFonts w:ascii="Tahoma" w:hAnsi="Tahoma" w:cs="Tahoma"/>
          <w:color w:val="000000"/>
          <w:sz w:val="28"/>
          <w:szCs w:val="28"/>
        </w:rPr>
        <w:t>1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3A0CF0">
        <w:rPr>
          <w:rFonts w:ascii="Tahoma" w:hAnsi="Tahoma" w:cs="Tahoma"/>
          <w:color w:val="000000"/>
          <w:sz w:val="28"/>
          <w:szCs w:val="28"/>
        </w:rPr>
        <w:t>dezoito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setembro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CB400A">
        <w:rPr>
          <w:rFonts w:ascii="Tahoma" w:hAnsi="Tahoma" w:cs="Tahoma"/>
          <w:color w:val="000000"/>
          <w:sz w:val="28"/>
          <w:szCs w:val="28"/>
        </w:rPr>
        <w:t>sétim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</w:t>
      </w:r>
      <w:proofErr w:type="spellStart"/>
      <w:r w:rsidR="006012AA">
        <w:rPr>
          <w:rFonts w:ascii="Tahoma" w:hAnsi="Tahoma" w:cs="Tahoma"/>
          <w:color w:val="000000"/>
          <w:sz w:val="28"/>
          <w:szCs w:val="28"/>
        </w:rPr>
        <w:t>Peterlini</w:t>
      </w:r>
      <w:proofErr w:type="spellEnd"/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r w:rsidR="006012AA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 w:rsidR="005E2C06"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administrativa. </w:t>
      </w:r>
      <w:r w:rsidR="007739C5">
        <w:rPr>
          <w:rFonts w:ascii="Tahoma" w:hAnsi="Tahoma" w:cs="Tahoma"/>
          <w:sz w:val="28"/>
          <w:szCs w:val="28"/>
        </w:rPr>
        <w:t>Ato contínuo</w:t>
      </w:r>
      <w:r w:rsidRPr="00CB400A">
        <w:rPr>
          <w:rFonts w:ascii="Tahoma" w:hAnsi="Tahoma" w:cs="Tahoma"/>
          <w:sz w:val="28"/>
          <w:szCs w:val="28"/>
        </w:rPr>
        <w:t xml:space="preserve">, </w:t>
      </w:r>
      <w:r w:rsidRPr="00CB400A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CB400A">
        <w:rPr>
          <w:rFonts w:ascii="Tahoma" w:hAnsi="Tahoma" w:cs="Tahoma"/>
          <w:sz w:val="28"/>
          <w:szCs w:val="28"/>
        </w:rPr>
        <w:t>que constou</w:t>
      </w:r>
      <w:r w:rsidRPr="007739C5">
        <w:rPr>
          <w:rFonts w:ascii="Tahoma" w:hAnsi="Tahoma" w:cs="Tahoma"/>
          <w:sz w:val="28"/>
          <w:szCs w:val="28"/>
        </w:rPr>
        <w:t xml:space="preserve"> do seguinte:</w:t>
      </w:r>
      <w:r w:rsidR="004E3585" w:rsidRPr="007739C5">
        <w:rPr>
          <w:rFonts w:ascii="Tahoma" w:hAnsi="Tahoma" w:cs="Tahoma"/>
          <w:sz w:val="28"/>
          <w:szCs w:val="28"/>
        </w:rPr>
        <w:t xml:space="preserve"> </w:t>
      </w:r>
      <w:r w:rsidR="007739C5" w:rsidRPr="007739C5">
        <w:rPr>
          <w:rFonts w:ascii="Tahoma" w:hAnsi="Tahoma" w:cs="Tahoma"/>
          <w:sz w:val="28"/>
          <w:szCs w:val="28"/>
        </w:rPr>
        <w:t>Projeto de Lei nº 0</w:t>
      </w:r>
      <w:r w:rsidR="003A0CF0">
        <w:rPr>
          <w:rFonts w:ascii="Tahoma" w:hAnsi="Tahoma" w:cs="Tahoma"/>
          <w:sz w:val="28"/>
          <w:szCs w:val="28"/>
        </w:rPr>
        <w:t>41</w:t>
      </w:r>
      <w:r w:rsidR="007739C5" w:rsidRPr="007739C5">
        <w:rPr>
          <w:rFonts w:ascii="Tahoma" w:hAnsi="Tahoma" w:cs="Tahoma"/>
          <w:sz w:val="28"/>
          <w:szCs w:val="28"/>
        </w:rPr>
        <w:t>/2023, de autoria do Prefeito Municipal q</w:t>
      </w:r>
      <w:r w:rsidR="007739C5" w:rsidRPr="003A0CF0">
        <w:rPr>
          <w:rFonts w:ascii="Tahoma" w:hAnsi="Tahoma" w:cs="Tahoma"/>
          <w:sz w:val="28"/>
          <w:szCs w:val="28"/>
        </w:rPr>
        <w:t xml:space="preserve">ue dispõe sobre: </w:t>
      </w:r>
      <w:r w:rsidR="003A0CF0" w:rsidRPr="003A0CF0">
        <w:rPr>
          <w:rFonts w:ascii="Tahoma" w:hAnsi="Tahoma" w:cs="Tahoma"/>
          <w:sz w:val="28"/>
          <w:szCs w:val="28"/>
        </w:rPr>
        <w:t>Aprova a revisão/atualização do Plano Municipal de Saneamento Básico do Município de Regente Feijó, instituído pela Lei Municipal nº 2.553, de 03 de março de 2010, e posterior alteração, e dá outras providências</w:t>
      </w:r>
      <w:r w:rsidR="007739C5" w:rsidRPr="003A0CF0">
        <w:rPr>
          <w:rFonts w:ascii="Tahoma" w:hAnsi="Tahoma" w:cs="Tahoma"/>
          <w:sz w:val="28"/>
          <w:szCs w:val="28"/>
        </w:rPr>
        <w:t xml:space="preserve">. </w:t>
      </w:r>
      <w:r w:rsidR="00516F78" w:rsidRPr="00A94715">
        <w:rPr>
          <w:rFonts w:ascii="Tahoma" w:hAnsi="Tahoma" w:cs="Tahoma"/>
          <w:sz w:val="28"/>
          <w:szCs w:val="28"/>
        </w:rPr>
        <w:t xml:space="preserve">Indicações </w:t>
      </w:r>
      <w:proofErr w:type="spellStart"/>
      <w:r w:rsidR="00516F78" w:rsidRPr="00A94715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A94715">
        <w:rPr>
          <w:rFonts w:ascii="Tahoma" w:hAnsi="Tahoma" w:cs="Tahoma"/>
          <w:sz w:val="28"/>
          <w:szCs w:val="28"/>
        </w:rPr>
        <w:t xml:space="preserve"> 0</w:t>
      </w:r>
      <w:r w:rsidR="003A0CF0">
        <w:rPr>
          <w:rFonts w:ascii="Tahoma" w:hAnsi="Tahoma" w:cs="Tahoma"/>
          <w:sz w:val="28"/>
          <w:szCs w:val="28"/>
        </w:rPr>
        <w:t>104</w:t>
      </w:r>
      <w:r w:rsidR="00516F78" w:rsidRPr="00A94715">
        <w:rPr>
          <w:rFonts w:ascii="Tahoma" w:hAnsi="Tahoma" w:cs="Tahoma"/>
          <w:sz w:val="28"/>
          <w:szCs w:val="28"/>
        </w:rPr>
        <w:t>/2023 ao 0</w:t>
      </w:r>
      <w:r w:rsidR="009C5B00">
        <w:rPr>
          <w:rFonts w:ascii="Tahoma" w:hAnsi="Tahoma" w:cs="Tahoma"/>
          <w:sz w:val="28"/>
          <w:szCs w:val="28"/>
        </w:rPr>
        <w:t>10</w:t>
      </w:r>
      <w:r w:rsidR="003A0CF0">
        <w:rPr>
          <w:rFonts w:ascii="Tahoma" w:hAnsi="Tahoma" w:cs="Tahoma"/>
          <w:sz w:val="28"/>
          <w:szCs w:val="28"/>
        </w:rPr>
        <w:t>6</w:t>
      </w:r>
      <w:r w:rsidR="00516F78" w:rsidRPr="00A94715">
        <w:rPr>
          <w:rFonts w:ascii="Tahoma" w:hAnsi="Tahoma" w:cs="Tahoma"/>
          <w:sz w:val="28"/>
          <w:szCs w:val="28"/>
        </w:rPr>
        <w:t>/2023 que foram deferidas pelo Presidente da Casa, no</w:t>
      </w:r>
      <w:r w:rsidR="00516F78" w:rsidRPr="00EE0647">
        <w:rPr>
          <w:rFonts w:ascii="Tahoma" w:hAnsi="Tahoma" w:cs="Tahoma"/>
          <w:sz w:val="28"/>
          <w:szCs w:val="28"/>
        </w:rPr>
        <w:t>s termos</w:t>
      </w:r>
      <w:r w:rsidR="00516F78" w:rsidRPr="00B63709">
        <w:rPr>
          <w:rFonts w:ascii="Tahoma" w:hAnsi="Tahoma" w:cs="Tahoma"/>
          <w:sz w:val="28"/>
          <w:szCs w:val="28"/>
        </w:rPr>
        <w:t xml:space="preserve"> regimentais. Moções de </w:t>
      </w:r>
      <w:r w:rsidR="00516F78">
        <w:rPr>
          <w:rFonts w:ascii="Tahoma" w:hAnsi="Tahoma" w:cs="Tahoma"/>
          <w:sz w:val="28"/>
          <w:szCs w:val="28"/>
        </w:rPr>
        <w:t>P</w:t>
      </w:r>
      <w:r w:rsidR="00516F78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516F78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0</w:t>
      </w:r>
      <w:r w:rsidR="00A12C7B">
        <w:rPr>
          <w:rFonts w:ascii="Tahoma" w:hAnsi="Tahoma" w:cs="Tahoma"/>
          <w:sz w:val="28"/>
          <w:szCs w:val="28"/>
        </w:rPr>
        <w:t>1</w:t>
      </w:r>
      <w:r w:rsidR="003A0CF0">
        <w:rPr>
          <w:rFonts w:ascii="Tahoma" w:hAnsi="Tahoma" w:cs="Tahoma"/>
          <w:sz w:val="28"/>
          <w:szCs w:val="28"/>
        </w:rPr>
        <w:t>14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ao</w:t>
      </w:r>
      <w:r w:rsidR="00516F78" w:rsidRPr="00B63709">
        <w:rPr>
          <w:rFonts w:ascii="Tahoma" w:hAnsi="Tahoma" w:cs="Tahoma"/>
          <w:sz w:val="28"/>
          <w:szCs w:val="28"/>
        </w:rPr>
        <w:t xml:space="preserve"> 0</w:t>
      </w:r>
      <w:r w:rsidR="00A12C7B">
        <w:rPr>
          <w:rFonts w:ascii="Tahoma" w:hAnsi="Tahoma" w:cs="Tahoma"/>
          <w:sz w:val="28"/>
          <w:szCs w:val="28"/>
        </w:rPr>
        <w:t>1</w:t>
      </w:r>
      <w:r w:rsidR="00A40D66">
        <w:rPr>
          <w:rFonts w:ascii="Tahoma" w:hAnsi="Tahoma" w:cs="Tahoma"/>
          <w:sz w:val="28"/>
          <w:szCs w:val="28"/>
        </w:rPr>
        <w:t>16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que foram aprovadas por unanimidade de votos.</w:t>
      </w:r>
      <w:r w:rsidR="00516F78">
        <w:rPr>
          <w:rFonts w:ascii="Tahoma" w:hAnsi="Tahoma" w:cs="Tahoma"/>
          <w:sz w:val="28"/>
          <w:szCs w:val="28"/>
        </w:rPr>
        <w:t xml:space="preserve"> </w:t>
      </w:r>
      <w:r w:rsidR="00A40D66">
        <w:rPr>
          <w:rFonts w:ascii="Tahoma" w:hAnsi="Tahoma" w:cs="Tahoma"/>
          <w:sz w:val="28"/>
          <w:szCs w:val="28"/>
        </w:rPr>
        <w:t>Requerimento(</w:t>
      </w:r>
      <w:r w:rsidR="00A40D66" w:rsidRPr="008F6328">
        <w:rPr>
          <w:rFonts w:ascii="Tahoma" w:hAnsi="Tahoma" w:cs="Tahoma"/>
          <w:sz w:val="28"/>
          <w:szCs w:val="28"/>
        </w:rPr>
        <w:t>s</w:t>
      </w:r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A40D66" w:rsidRPr="008F6328">
        <w:rPr>
          <w:rFonts w:ascii="Tahoma" w:hAnsi="Tahoma" w:cs="Tahoma"/>
          <w:sz w:val="28"/>
          <w:szCs w:val="28"/>
        </w:rPr>
        <w:t>nºs</w:t>
      </w:r>
      <w:proofErr w:type="spellEnd"/>
      <w:r w:rsidR="00A40D66" w:rsidRPr="008F6328">
        <w:rPr>
          <w:rFonts w:ascii="Tahoma" w:hAnsi="Tahoma" w:cs="Tahoma"/>
          <w:sz w:val="28"/>
          <w:szCs w:val="28"/>
        </w:rPr>
        <w:t xml:space="preserve"> </w:t>
      </w:r>
      <w:r w:rsidR="00A40D66">
        <w:rPr>
          <w:rFonts w:ascii="Tahoma" w:hAnsi="Tahoma" w:cs="Tahoma"/>
          <w:sz w:val="28"/>
          <w:szCs w:val="28"/>
        </w:rPr>
        <w:t xml:space="preserve">032/2023 e </w:t>
      </w:r>
      <w:r w:rsidR="00A40D66" w:rsidRPr="008F6328">
        <w:rPr>
          <w:rFonts w:ascii="Tahoma" w:hAnsi="Tahoma" w:cs="Tahoma"/>
          <w:sz w:val="28"/>
          <w:szCs w:val="28"/>
        </w:rPr>
        <w:t>0</w:t>
      </w:r>
      <w:r w:rsidR="00A40D66">
        <w:rPr>
          <w:rFonts w:ascii="Tahoma" w:hAnsi="Tahoma" w:cs="Tahoma"/>
          <w:sz w:val="28"/>
          <w:szCs w:val="28"/>
        </w:rPr>
        <w:t>33</w:t>
      </w:r>
      <w:r w:rsidR="00A40D66" w:rsidRPr="008F6328">
        <w:rPr>
          <w:rFonts w:ascii="Tahoma" w:hAnsi="Tahoma" w:cs="Tahoma"/>
          <w:sz w:val="28"/>
          <w:szCs w:val="28"/>
        </w:rPr>
        <w:t>/2023 que fo</w:t>
      </w:r>
      <w:r w:rsidR="00A40D66">
        <w:rPr>
          <w:rFonts w:ascii="Tahoma" w:hAnsi="Tahoma" w:cs="Tahoma"/>
          <w:sz w:val="28"/>
          <w:szCs w:val="28"/>
        </w:rPr>
        <w:t>i(</w:t>
      </w:r>
      <w:proofErr w:type="spellStart"/>
      <w:r w:rsidR="00A40D66" w:rsidRPr="008F6328">
        <w:rPr>
          <w:rFonts w:ascii="Tahoma" w:hAnsi="Tahoma" w:cs="Tahoma"/>
          <w:sz w:val="28"/>
          <w:szCs w:val="28"/>
        </w:rPr>
        <w:t>ram</w:t>
      </w:r>
      <w:proofErr w:type="spellEnd"/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aprovada</w:t>
      </w:r>
      <w:r w:rsidR="00A40D66">
        <w:rPr>
          <w:rFonts w:ascii="Tahoma" w:hAnsi="Tahoma" w:cs="Tahoma"/>
          <w:sz w:val="28"/>
          <w:szCs w:val="28"/>
        </w:rPr>
        <w:t>(</w:t>
      </w:r>
      <w:r w:rsidR="00A40D66" w:rsidRPr="008F6328">
        <w:rPr>
          <w:rFonts w:ascii="Tahoma" w:hAnsi="Tahoma" w:cs="Tahoma"/>
          <w:sz w:val="28"/>
          <w:szCs w:val="28"/>
        </w:rPr>
        <w:t>s</w:t>
      </w:r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r w:rsidR="008206EB">
        <w:rPr>
          <w:rFonts w:ascii="Tahoma" w:hAnsi="Tahoma" w:cs="Tahoma"/>
          <w:sz w:val="28"/>
          <w:szCs w:val="28"/>
        </w:rPr>
        <w:t xml:space="preserve">Marcelo Ferrari, </w:t>
      </w:r>
      <w:r w:rsidR="002C2B08">
        <w:rPr>
          <w:rFonts w:ascii="Tahoma" w:hAnsi="Tahoma" w:cs="Tahoma"/>
          <w:sz w:val="28"/>
          <w:szCs w:val="28"/>
        </w:rPr>
        <w:t>Domingos Costa Neto</w:t>
      </w:r>
      <w:r w:rsidR="00CD4A79">
        <w:rPr>
          <w:rFonts w:ascii="Tahoma" w:hAnsi="Tahoma" w:cs="Tahoma"/>
          <w:sz w:val="28"/>
          <w:szCs w:val="28"/>
        </w:rPr>
        <w:t>,</w:t>
      </w:r>
      <w:r w:rsidR="00092E4A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092E4A">
        <w:rPr>
          <w:rFonts w:ascii="Tahoma" w:hAnsi="Tahoma" w:cs="Tahoma"/>
          <w:sz w:val="28"/>
          <w:szCs w:val="28"/>
        </w:rPr>
        <w:t>Weverson</w:t>
      </w:r>
      <w:proofErr w:type="spellEnd"/>
      <w:r w:rsidR="00092E4A">
        <w:rPr>
          <w:rFonts w:ascii="Tahoma" w:hAnsi="Tahoma" w:cs="Tahoma"/>
          <w:sz w:val="28"/>
          <w:szCs w:val="28"/>
        </w:rPr>
        <w:t xml:space="preserve"> de Oliveira Alcantara e</w:t>
      </w:r>
      <w:r w:rsidR="00594007">
        <w:rPr>
          <w:rFonts w:ascii="Tahoma" w:hAnsi="Tahoma" w:cs="Tahoma"/>
          <w:color w:val="000000"/>
          <w:sz w:val="28"/>
          <w:szCs w:val="28"/>
        </w:rPr>
        <w:t xml:space="preserve"> </w:t>
      </w:r>
      <w:r w:rsidR="007A1EE7">
        <w:rPr>
          <w:rFonts w:ascii="Tahoma" w:hAnsi="Tahoma" w:cs="Tahoma"/>
          <w:sz w:val="28"/>
          <w:szCs w:val="28"/>
        </w:rPr>
        <w:t>Valdemir Alves da Silva</w:t>
      </w:r>
      <w:r w:rsidR="00AD336D">
        <w:rPr>
          <w:rFonts w:ascii="Tahoma" w:hAnsi="Tahoma" w:cs="Tahoma"/>
          <w:color w:val="000000"/>
          <w:sz w:val="28"/>
          <w:szCs w:val="28"/>
        </w:rPr>
        <w:t xml:space="preserve">. </w:t>
      </w:r>
      <w:r w:rsidR="009C5B00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</w:t>
      </w:r>
      <w:r w:rsidR="009149F1">
        <w:rPr>
          <w:rFonts w:ascii="Tahoma" w:hAnsi="Tahoma" w:cs="Tahoma"/>
          <w:sz w:val="28"/>
          <w:szCs w:val="28"/>
        </w:rPr>
        <w:t xml:space="preserve">Na </w:t>
      </w:r>
      <w:r w:rsidR="00E40E98">
        <w:rPr>
          <w:rFonts w:ascii="Tahoma" w:hAnsi="Tahoma" w:cs="Tahoma"/>
          <w:sz w:val="28"/>
          <w:szCs w:val="28"/>
        </w:rPr>
        <w:t>sequência</w:t>
      </w:r>
      <w:r w:rsidR="009149F1">
        <w:rPr>
          <w:rFonts w:ascii="Tahoma" w:hAnsi="Tahoma" w:cs="Tahoma"/>
          <w:sz w:val="28"/>
          <w:szCs w:val="28"/>
        </w:rPr>
        <w:t xml:space="preserve"> foi apresentado o parecer das </w:t>
      </w:r>
      <w:r w:rsidR="00474C60" w:rsidRPr="00B63709">
        <w:rPr>
          <w:rFonts w:ascii="Tahoma" w:hAnsi="Tahoma" w:cs="Tahoma"/>
          <w:sz w:val="28"/>
          <w:szCs w:val="28"/>
        </w:rPr>
        <w:t>comissões constituição, justiça e redação</w:t>
      </w:r>
      <w:r w:rsidR="00474C60">
        <w:rPr>
          <w:rFonts w:ascii="Tahoma" w:hAnsi="Tahoma" w:cs="Tahoma"/>
          <w:sz w:val="28"/>
          <w:szCs w:val="28"/>
        </w:rPr>
        <w:t>;</w:t>
      </w:r>
      <w:r w:rsidR="00474C60" w:rsidRPr="00B63709">
        <w:rPr>
          <w:rFonts w:ascii="Tahoma" w:hAnsi="Tahoma" w:cs="Tahoma"/>
          <w:sz w:val="28"/>
          <w:szCs w:val="28"/>
        </w:rPr>
        <w:t xml:space="preserve"> orçamento, finanças e contabilidade referente ao(s) Projeto(s) de Lei</w:t>
      </w:r>
      <w:r w:rsidR="00474C60">
        <w:rPr>
          <w:rFonts w:ascii="Tahoma" w:hAnsi="Tahoma" w:cs="Tahoma"/>
          <w:sz w:val="28"/>
          <w:szCs w:val="28"/>
        </w:rPr>
        <w:t>(s)</w:t>
      </w:r>
      <w:r w:rsidR="00474C60" w:rsidRPr="00B63709">
        <w:rPr>
          <w:rFonts w:ascii="Tahoma" w:hAnsi="Tahoma" w:cs="Tahoma"/>
          <w:sz w:val="28"/>
          <w:szCs w:val="28"/>
        </w:rPr>
        <w:t xml:space="preserve"> nº(s) 0</w:t>
      </w:r>
      <w:r w:rsidR="00CD4A79">
        <w:rPr>
          <w:rFonts w:ascii="Tahoma" w:hAnsi="Tahoma" w:cs="Tahoma"/>
          <w:sz w:val="28"/>
          <w:szCs w:val="28"/>
        </w:rPr>
        <w:t>41</w:t>
      </w:r>
      <w:r w:rsidR="00474C60" w:rsidRPr="00B63709">
        <w:rPr>
          <w:rFonts w:ascii="Tahoma" w:hAnsi="Tahoma" w:cs="Tahoma"/>
          <w:sz w:val="28"/>
          <w:szCs w:val="28"/>
        </w:rPr>
        <w:t>/202</w:t>
      </w:r>
      <w:r w:rsidR="00474C60">
        <w:rPr>
          <w:rFonts w:ascii="Tahoma" w:hAnsi="Tahoma" w:cs="Tahoma"/>
          <w:sz w:val="28"/>
          <w:szCs w:val="28"/>
        </w:rPr>
        <w:t xml:space="preserve">3 que </w:t>
      </w:r>
      <w:r w:rsidR="00474C60" w:rsidRPr="00B63709">
        <w:rPr>
          <w:rFonts w:ascii="Tahoma" w:hAnsi="Tahoma" w:cs="Tahoma"/>
          <w:sz w:val="28"/>
          <w:szCs w:val="28"/>
        </w:rPr>
        <w:t>colocado(s) em discussão e votação foi(</w:t>
      </w:r>
      <w:proofErr w:type="spellStart"/>
      <w:r w:rsidR="00474C60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474C60" w:rsidRPr="00B63709">
        <w:rPr>
          <w:rFonts w:ascii="Tahoma" w:hAnsi="Tahoma" w:cs="Tahoma"/>
          <w:sz w:val="28"/>
          <w:szCs w:val="28"/>
        </w:rPr>
        <w:t xml:space="preserve">) declarado(s) aprovado(s) por </w:t>
      </w:r>
      <w:r w:rsidR="00474C60" w:rsidRPr="00B63709">
        <w:rPr>
          <w:rFonts w:ascii="Tahoma" w:hAnsi="Tahoma" w:cs="Tahoma"/>
          <w:sz w:val="28"/>
          <w:szCs w:val="28"/>
        </w:rPr>
        <w:lastRenderedPageBreak/>
        <w:t>unanimidade de votos</w:t>
      </w:r>
      <w:r w:rsidR="00474C60">
        <w:rPr>
          <w:rFonts w:ascii="Tahoma" w:hAnsi="Tahoma" w:cs="Tahoma"/>
          <w:sz w:val="28"/>
          <w:szCs w:val="28"/>
        </w:rPr>
        <w:t xml:space="preserve">. </w:t>
      </w:r>
      <w:r w:rsidR="009C5B00" w:rsidRPr="00B63709">
        <w:rPr>
          <w:rFonts w:ascii="Tahoma" w:hAnsi="Tahoma" w:cs="Tahoma"/>
          <w:sz w:val="28"/>
          <w:szCs w:val="28"/>
        </w:rPr>
        <w:t>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</w:t>
      </w:r>
    </w:p>
    <w:sectPr w:rsidR="009C5B00" w:rsidRPr="003A0CF0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92E4A"/>
    <w:rsid w:val="000E1AA8"/>
    <w:rsid w:val="00105C10"/>
    <w:rsid w:val="00155AB9"/>
    <w:rsid w:val="0016385F"/>
    <w:rsid w:val="00175446"/>
    <w:rsid w:val="001771B6"/>
    <w:rsid w:val="0018668B"/>
    <w:rsid w:val="00191A6C"/>
    <w:rsid w:val="001D437D"/>
    <w:rsid w:val="001E3009"/>
    <w:rsid w:val="002052E2"/>
    <w:rsid w:val="002455D0"/>
    <w:rsid w:val="00250116"/>
    <w:rsid w:val="002A0A9E"/>
    <w:rsid w:val="002A516E"/>
    <w:rsid w:val="002A52D2"/>
    <w:rsid w:val="002B0845"/>
    <w:rsid w:val="002C2B08"/>
    <w:rsid w:val="002D5120"/>
    <w:rsid w:val="002E38B8"/>
    <w:rsid w:val="003059DF"/>
    <w:rsid w:val="003157A5"/>
    <w:rsid w:val="003936D9"/>
    <w:rsid w:val="003A0CF0"/>
    <w:rsid w:val="003A7F25"/>
    <w:rsid w:val="003C5000"/>
    <w:rsid w:val="00427D91"/>
    <w:rsid w:val="004367B5"/>
    <w:rsid w:val="00471220"/>
    <w:rsid w:val="00474C60"/>
    <w:rsid w:val="00493A68"/>
    <w:rsid w:val="004E3585"/>
    <w:rsid w:val="005166CE"/>
    <w:rsid w:val="00516F78"/>
    <w:rsid w:val="005449CE"/>
    <w:rsid w:val="0058393D"/>
    <w:rsid w:val="00590C2C"/>
    <w:rsid w:val="00594007"/>
    <w:rsid w:val="005B2147"/>
    <w:rsid w:val="005E2C06"/>
    <w:rsid w:val="005F549B"/>
    <w:rsid w:val="006012AA"/>
    <w:rsid w:val="00605CA1"/>
    <w:rsid w:val="00614B5F"/>
    <w:rsid w:val="00631B64"/>
    <w:rsid w:val="006402EC"/>
    <w:rsid w:val="00643310"/>
    <w:rsid w:val="00685850"/>
    <w:rsid w:val="006C50A2"/>
    <w:rsid w:val="00701839"/>
    <w:rsid w:val="00715E34"/>
    <w:rsid w:val="00741CC0"/>
    <w:rsid w:val="0076138F"/>
    <w:rsid w:val="007739C5"/>
    <w:rsid w:val="00777B03"/>
    <w:rsid w:val="007A1EE7"/>
    <w:rsid w:val="007A388C"/>
    <w:rsid w:val="007C2CE5"/>
    <w:rsid w:val="008204AF"/>
    <w:rsid w:val="008206EB"/>
    <w:rsid w:val="00824B6B"/>
    <w:rsid w:val="00836F1F"/>
    <w:rsid w:val="00864A4E"/>
    <w:rsid w:val="00873054"/>
    <w:rsid w:val="00884110"/>
    <w:rsid w:val="008C359F"/>
    <w:rsid w:val="008F6328"/>
    <w:rsid w:val="00904030"/>
    <w:rsid w:val="00910650"/>
    <w:rsid w:val="009149F1"/>
    <w:rsid w:val="00966EAB"/>
    <w:rsid w:val="009C5B00"/>
    <w:rsid w:val="009E0B10"/>
    <w:rsid w:val="009E50DE"/>
    <w:rsid w:val="009F2430"/>
    <w:rsid w:val="00A042EB"/>
    <w:rsid w:val="00A054F2"/>
    <w:rsid w:val="00A12C7B"/>
    <w:rsid w:val="00A31EEE"/>
    <w:rsid w:val="00A40D66"/>
    <w:rsid w:val="00A94715"/>
    <w:rsid w:val="00AD336D"/>
    <w:rsid w:val="00AD3948"/>
    <w:rsid w:val="00AE6985"/>
    <w:rsid w:val="00B05EA1"/>
    <w:rsid w:val="00B703BC"/>
    <w:rsid w:val="00B81C7F"/>
    <w:rsid w:val="00BF6AEC"/>
    <w:rsid w:val="00C07A1D"/>
    <w:rsid w:val="00C127C5"/>
    <w:rsid w:val="00C22736"/>
    <w:rsid w:val="00C51499"/>
    <w:rsid w:val="00C9653E"/>
    <w:rsid w:val="00CB400A"/>
    <w:rsid w:val="00CD4A79"/>
    <w:rsid w:val="00CE7142"/>
    <w:rsid w:val="00D57C5B"/>
    <w:rsid w:val="00D70853"/>
    <w:rsid w:val="00D74516"/>
    <w:rsid w:val="00DB3227"/>
    <w:rsid w:val="00DF2592"/>
    <w:rsid w:val="00E02C3D"/>
    <w:rsid w:val="00E13B76"/>
    <w:rsid w:val="00E27482"/>
    <w:rsid w:val="00E40E98"/>
    <w:rsid w:val="00E44871"/>
    <w:rsid w:val="00E601C3"/>
    <w:rsid w:val="00E619AA"/>
    <w:rsid w:val="00E73E5B"/>
    <w:rsid w:val="00E92DC4"/>
    <w:rsid w:val="00EE0647"/>
    <w:rsid w:val="00F30351"/>
    <w:rsid w:val="00F416F1"/>
    <w:rsid w:val="00F73FF8"/>
    <w:rsid w:val="00F75C61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488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9</cp:revision>
  <cp:lastPrinted>2023-08-21T23:18:00Z</cp:lastPrinted>
  <dcterms:created xsi:type="dcterms:W3CDTF">2023-09-18T22:59:00Z</dcterms:created>
  <dcterms:modified xsi:type="dcterms:W3CDTF">2023-10-02T22:28:00Z</dcterms:modified>
</cp:coreProperties>
</file>