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B35" w:rsidRPr="000F4EEA" w:rsidRDefault="00104FF8" w:rsidP="005D4B35">
      <w:pPr>
        <w:jc w:val="both"/>
        <w:rPr>
          <w:rFonts w:ascii="Tahoma" w:hAnsi="Tahoma" w:cs="Tahoma"/>
          <w:sz w:val="26"/>
          <w:szCs w:val="26"/>
        </w:rPr>
      </w:pPr>
      <w:r w:rsidRPr="000F4EEA">
        <w:rPr>
          <w:rFonts w:ascii="Tahoma" w:hAnsi="Tahoma" w:cs="Tahoma"/>
          <w:sz w:val="26"/>
          <w:szCs w:val="26"/>
        </w:rPr>
        <w:t xml:space="preserve">Ata </w:t>
      </w:r>
      <w:r w:rsidR="00F61C84" w:rsidRPr="000F4EEA">
        <w:rPr>
          <w:rFonts w:ascii="Tahoma" w:hAnsi="Tahoma" w:cs="Tahoma"/>
          <w:sz w:val="26"/>
          <w:szCs w:val="26"/>
        </w:rPr>
        <w:t>nº.</w:t>
      </w:r>
      <w:r w:rsidRPr="000F4EEA">
        <w:rPr>
          <w:rFonts w:ascii="Tahoma" w:hAnsi="Tahoma" w:cs="Tahoma"/>
          <w:sz w:val="26"/>
          <w:szCs w:val="26"/>
        </w:rPr>
        <w:t xml:space="preserve"> </w:t>
      </w:r>
      <w:r w:rsidR="00674A34" w:rsidRPr="000F4EEA">
        <w:rPr>
          <w:rFonts w:ascii="Tahoma" w:hAnsi="Tahoma" w:cs="Tahoma"/>
          <w:sz w:val="26"/>
          <w:szCs w:val="26"/>
        </w:rPr>
        <w:t>2</w:t>
      </w:r>
      <w:r w:rsidR="0053150C">
        <w:rPr>
          <w:rFonts w:ascii="Tahoma" w:hAnsi="Tahoma" w:cs="Tahoma"/>
          <w:sz w:val="26"/>
          <w:szCs w:val="26"/>
        </w:rPr>
        <w:t>3</w:t>
      </w:r>
      <w:r w:rsidRPr="000F4EEA">
        <w:rPr>
          <w:rFonts w:ascii="Tahoma" w:hAnsi="Tahoma" w:cs="Tahoma"/>
          <w:sz w:val="26"/>
          <w:szCs w:val="26"/>
        </w:rPr>
        <w:t>/20</w:t>
      </w:r>
      <w:r w:rsidR="00323991" w:rsidRPr="000F4EEA">
        <w:rPr>
          <w:rFonts w:ascii="Tahoma" w:hAnsi="Tahoma" w:cs="Tahoma"/>
          <w:sz w:val="26"/>
          <w:szCs w:val="26"/>
        </w:rPr>
        <w:t>1</w:t>
      </w:r>
      <w:r w:rsidR="00AE2F5A" w:rsidRPr="000F4EEA">
        <w:rPr>
          <w:rFonts w:ascii="Tahoma" w:hAnsi="Tahoma" w:cs="Tahoma"/>
          <w:sz w:val="26"/>
          <w:szCs w:val="26"/>
        </w:rPr>
        <w:t>6</w:t>
      </w:r>
      <w:r w:rsidR="00081996" w:rsidRPr="000F4EEA">
        <w:rPr>
          <w:rFonts w:ascii="Tahoma" w:hAnsi="Tahoma" w:cs="Tahoma"/>
          <w:sz w:val="26"/>
          <w:szCs w:val="26"/>
        </w:rPr>
        <w:t xml:space="preserve"> -</w:t>
      </w:r>
      <w:r w:rsidR="00AC5689" w:rsidRPr="000F4EEA">
        <w:rPr>
          <w:rFonts w:ascii="Tahoma" w:hAnsi="Tahoma" w:cs="Tahoma"/>
          <w:sz w:val="26"/>
          <w:szCs w:val="26"/>
        </w:rPr>
        <w:t xml:space="preserve"> </w:t>
      </w:r>
      <w:r w:rsidR="0053150C">
        <w:rPr>
          <w:rFonts w:ascii="Tahoma" w:hAnsi="Tahoma" w:cs="Tahoma"/>
          <w:sz w:val="26"/>
          <w:szCs w:val="26"/>
        </w:rPr>
        <w:t>20</w:t>
      </w:r>
      <w:r w:rsidRPr="000F4EEA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3E6C08" w:rsidRPr="000F4EEA">
        <w:rPr>
          <w:rFonts w:ascii="Tahoma" w:hAnsi="Tahoma" w:cs="Tahoma"/>
          <w:sz w:val="26"/>
          <w:szCs w:val="26"/>
        </w:rPr>
        <w:t>s</w:t>
      </w:r>
      <w:r w:rsidR="00594648" w:rsidRPr="000F4EEA">
        <w:rPr>
          <w:rFonts w:ascii="Tahoma" w:hAnsi="Tahoma" w:cs="Tahoma"/>
          <w:sz w:val="26"/>
          <w:szCs w:val="26"/>
        </w:rPr>
        <w:t xml:space="preserve"> </w:t>
      </w:r>
      <w:r w:rsidR="009A28C7">
        <w:rPr>
          <w:rFonts w:ascii="Tahoma" w:hAnsi="Tahoma" w:cs="Tahoma"/>
          <w:sz w:val="26"/>
          <w:szCs w:val="26"/>
        </w:rPr>
        <w:t>doze</w:t>
      </w:r>
      <w:r w:rsidR="00A24E08" w:rsidRPr="000F4EEA">
        <w:rPr>
          <w:rFonts w:ascii="Tahoma" w:hAnsi="Tahoma" w:cs="Tahoma"/>
          <w:sz w:val="26"/>
          <w:szCs w:val="26"/>
        </w:rPr>
        <w:t xml:space="preserve"> </w:t>
      </w:r>
      <w:r w:rsidRPr="000F4EEA">
        <w:rPr>
          <w:rFonts w:ascii="Tahoma" w:hAnsi="Tahoma" w:cs="Tahoma"/>
          <w:sz w:val="26"/>
          <w:szCs w:val="26"/>
        </w:rPr>
        <w:t>dia</w:t>
      </w:r>
      <w:r w:rsidR="003E6C08" w:rsidRPr="000F4EEA">
        <w:rPr>
          <w:rFonts w:ascii="Tahoma" w:hAnsi="Tahoma" w:cs="Tahoma"/>
          <w:sz w:val="26"/>
          <w:szCs w:val="26"/>
        </w:rPr>
        <w:t>s</w:t>
      </w:r>
      <w:r w:rsidR="007930C8" w:rsidRPr="000F4EEA">
        <w:rPr>
          <w:rFonts w:ascii="Tahoma" w:hAnsi="Tahoma" w:cs="Tahoma"/>
          <w:sz w:val="26"/>
          <w:szCs w:val="26"/>
        </w:rPr>
        <w:t xml:space="preserve"> </w:t>
      </w:r>
      <w:r w:rsidRPr="000F4EEA">
        <w:rPr>
          <w:rFonts w:ascii="Tahoma" w:hAnsi="Tahoma" w:cs="Tahoma"/>
          <w:sz w:val="26"/>
          <w:szCs w:val="26"/>
        </w:rPr>
        <w:t xml:space="preserve">do mês de </w:t>
      </w:r>
      <w:r w:rsidR="006D4045" w:rsidRPr="000F4EEA">
        <w:rPr>
          <w:rFonts w:ascii="Tahoma" w:hAnsi="Tahoma" w:cs="Tahoma"/>
          <w:sz w:val="26"/>
          <w:szCs w:val="26"/>
        </w:rPr>
        <w:t>setembr</w:t>
      </w:r>
      <w:r w:rsidR="003C7EC6" w:rsidRPr="000F4EEA">
        <w:rPr>
          <w:rFonts w:ascii="Tahoma" w:hAnsi="Tahoma" w:cs="Tahoma"/>
          <w:sz w:val="26"/>
          <w:szCs w:val="26"/>
        </w:rPr>
        <w:t>o</w:t>
      </w:r>
      <w:r w:rsidR="0008129E" w:rsidRPr="000F4EEA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0F4EEA">
        <w:rPr>
          <w:rFonts w:ascii="Tahoma" w:hAnsi="Tahoma" w:cs="Tahoma"/>
          <w:sz w:val="26"/>
          <w:szCs w:val="26"/>
        </w:rPr>
        <w:t>dezesseis</w:t>
      </w:r>
      <w:r w:rsidRPr="000F4EEA">
        <w:rPr>
          <w:rFonts w:ascii="Tahoma" w:hAnsi="Tahoma" w:cs="Tahoma"/>
          <w:sz w:val="26"/>
          <w:szCs w:val="26"/>
        </w:rPr>
        <w:t xml:space="preserve">, às vinte horas, iniciou-se a </w:t>
      </w:r>
      <w:r w:rsidR="00F65CE4" w:rsidRPr="000F4EEA">
        <w:rPr>
          <w:rFonts w:ascii="Tahoma" w:hAnsi="Tahoma" w:cs="Tahoma"/>
          <w:sz w:val="26"/>
          <w:szCs w:val="26"/>
        </w:rPr>
        <w:t xml:space="preserve">décima </w:t>
      </w:r>
      <w:r w:rsidR="002E100A">
        <w:rPr>
          <w:rFonts w:ascii="Tahoma" w:hAnsi="Tahoma" w:cs="Tahoma"/>
          <w:sz w:val="26"/>
          <w:szCs w:val="26"/>
        </w:rPr>
        <w:t>non</w:t>
      </w:r>
      <w:r w:rsidR="00F65CE4" w:rsidRPr="000F4EEA">
        <w:rPr>
          <w:rFonts w:ascii="Tahoma" w:hAnsi="Tahoma" w:cs="Tahoma"/>
          <w:sz w:val="26"/>
          <w:szCs w:val="26"/>
        </w:rPr>
        <w:t xml:space="preserve">a </w:t>
      </w:r>
      <w:r w:rsidRPr="000F4EEA">
        <w:rPr>
          <w:rFonts w:ascii="Tahoma" w:hAnsi="Tahoma" w:cs="Tahoma"/>
          <w:sz w:val="26"/>
          <w:szCs w:val="26"/>
        </w:rPr>
        <w:t>sessão ordinária da Câmara Municipal</w:t>
      </w:r>
      <w:r w:rsidR="00F65CE4" w:rsidRPr="000F4EEA">
        <w:rPr>
          <w:rFonts w:ascii="Tahoma" w:hAnsi="Tahoma" w:cs="Tahoma"/>
          <w:sz w:val="26"/>
          <w:szCs w:val="26"/>
        </w:rPr>
        <w:t xml:space="preserve">, com a presença do servidor Lussandro Luis </w:t>
      </w:r>
      <w:proofErr w:type="spellStart"/>
      <w:r w:rsidR="00F65CE4" w:rsidRPr="000F4EEA">
        <w:rPr>
          <w:rFonts w:ascii="Tahoma" w:hAnsi="Tahoma" w:cs="Tahoma"/>
          <w:sz w:val="26"/>
          <w:szCs w:val="26"/>
        </w:rPr>
        <w:t>Gualdi</w:t>
      </w:r>
      <w:proofErr w:type="spellEnd"/>
      <w:r w:rsidR="00F65CE4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F65CE4" w:rsidRPr="000F4EEA">
        <w:rPr>
          <w:rFonts w:ascii="Tahoma" w:hAnsi="Tahoma" w:cs="Tahoma"/>
          <w:sz w:val="26"/>
          <w:szCs w:val="26"/>
        </w:rPr>
        <w:t>Malacrida</w:t>
      </w:r>
      <w:proofErr w:type="spellEnd"/>
      <w:r w:rsidRPr="000F4EEA">
        <w:rPr>
          <w:rFonts w:ascii="Tahoma" w:hAnsi="Tahoma" w:cs="Tahoma"/>
          <w:sz w:val="26"/>
          <w:szCs w:val="26"/>
        </w:rPr>
        <w:t>. Após ser realizada a chamada regimental, constatou-se a presença dos seguintes vereadores:</w:t>
      </w:r>
      <w:r w:rsidR="00652F58" w:rsidRPr="000F4EEA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274FEC" w:rsidRPr="000F4EEA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0F4EEA">
        <w:rPr>
          <w:rFonts w:ascii="Tahoma" w:hAnsi="Tahoma" w:cs="Tahoma"/>
          <w:sz w:val="26"/>
          <w:szCs w:val="26"/>
        </w:rPr>
        <w:t>Domin</w:t>
      </w:r>
      <w:r w:rsidR="00652F58" w:rsidRPr="000F4EEA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0F4EEA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0F4EEA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0F4EEA">
        <w:rPr>
          <w:rFonts w:ascii="Tahoma" w:hAnsi="Tahoma" w:cs="Tahoma"/>
          <w:sz w:val="26"/>
          <w:szCs w:val="26"/>
        </w:rPr>
        <w:t>Scarabelli</w:t>
      </w:r>
      <w:proofErr w:type="spellEnd"/>
      <w:r w:rsidR="00652F58" w:rsidRPr="000F4EEA">
        <w:rPr>
          <w:rFonts w:ascii="Tahoma" w:hAnsi="Tahoma" w:cs="Tahoma"/>
          <w:sz w:val="26"/>
          <w:szCs w:val="26"/>
        </w:rPr>
        <w:t>, Marcelo Ferrari</w:t>
      </w:r>
      <w:r w:rsidR="00683302" w:rsidRPr="000F4EEA">
        <w:rPr>
          <w:rFonts w:ascii="Tahoma" w:hAnsi="Tahoma" w:cs="Tahoma"/>
          <w:sz w:val="26"/>
          <w:szCs w:val="26"/>
        </w:rPr>
        <w:t xml:space="preserve">, Sueli Aparecida </w:t>
      </w:r>
      <w:proofErr w:type="spellStart"/>
      <w:r w:rsidR="00683302" w:rsidRPr="000F4EEA">
        <w:rPr>
          <w:rFonts w:ascii="Tahoma" w:hAnsi="Tahoma" w:cs="Tahoma"/>
          <w:sz w:val="26"/>
          <w:szCs w:val="26"/>
        </w:rPr>
        <w:t>Olivieri</w:t>
      </w:r>
      <w:proofErr w:type="spellEnd"/>
      <w:r w:rsidR="00683302" w:rsidRPr="000F4EEA">
        <w:rPr>
          <w:rFonts w:ascii="Tahoma" w:hAnsi="Tahoma" w:cs="Tahoma"/>
          <w:sz w:val="26"/>
          <w:szCs w:val="26"/>
        </w:rPr>
        <w:t xml:space="preserve"> Bento</w:t>
      </w:r>
      <w:r w:rsidR="000C6985" w:rsidRPr="000F4EEA">
        <w:rPr>
          <w:rFonts w:ascii="Tahoma" w:hAnsi="Tahoma" w:cs="Tahoma"/>
          <w:sz w:val="26"/>
          <w:szCs w:val="26"/>
        </w:rPr>
        <w:t>.</w:t>
      </w:r>
      <w:r w:rsidR="00652F58" w:rsidRPr="000F4EEA">
        <w:rPr>
          <w:rFonts w:ascii="Tahoma" w:hAnsi="Tahoma" w:cs="Tahoma"/>
          <w:sz w:val="26"/>
          <w:szCs w:val="26"/>
        </w:rPr>
        <w:t xml:space="preserve"> </w:t>
      </w:r>
      <w:r w:rsidR="00EB5157" w:rsidRPr="000F4EEA">
        <w:rPr>
          <w:rFonts w:ascii="Tahoma" w:hAnsi="Tahoma" w:cs="Tahoma"/>
          <w:sz w:val="26"/>
          <w:szCs w:val="26"/>
        </w:rPr>
        <w:t>Havendo a presença d</w:t>
      </w:r>
      <w:r w:rsidR="00054808" w:rsidRPr="000F4EEA">
        <w:rPr>
          <w:rFonts w:ascii="Tahoma" w:hAnsi="Tahoma" w:cs="Tahoma"/>
          <w:sz w:val="26"/>
          <w:szCs w:val="26"/>
        </w:rPr>
        <w:t>a unanimidade d</w:t>
      </w:r>
      <w:r w:rsidR="00EC4D0C" w:rsidRPr="000F4EEA">
        <w:rPr>
          <w:rFonts w:ascii="Tahoma" w:hAnsi="Tahoma" w:cs="Tahoma"/>
          <w:sz w:val="26"/>
          <w:szCs w:val="26"/>
        </w:rPr>
        <w:t xml:space="preserve">os </w:t>
      </w:r>
      <w:r w:rsidR="00EB5157" w:rsidRPr="000F4EEA">
        <w:rPr>
          <w:rFonts w:ascii="Tahoma" w:hAnsi="Tahoma" w:cs="Tahoma"/>
          <w:sz w:val="26"/>
          <w:szCs w:val="26"/>
        </w:rPr>
        <w:t>senhores vereadores, o Senhor Presidente de</w:t>
      </w:r>
      <w:r w:rsidR="0008129E" w:rsidRPr="000F4EEA">
        <w:rPr>
          <w:rFonts w:ascii="Tahoma" w:hAnsi="Tahoma" w:cs="Tahoma"/>
          <w:sz w:val="26"/>
          <w:szCs w:val="26"/>
        </w:rPr>
        <w:t>clara aberta a presente sessão</w:t>
      </w:r>
      <w:r w:rsidR="00353D78" w:rsidRPr="000F4EEA">
        <w:rPr>
          <w:rFonts w:ascii="Tahoma" w:hAnsi="Tahoma" w:cs="Tahoma"/>
          <w:sz w:val="26"/>
          <w:szCs w:val="26"/>
        </w:rPr>
        <w:t>.</w:t>
      </w:r>
      <w:r w:rsidR="00EF1CF5" w:rsidRPr="000F4EEA">
        <w:rPr>
          <w:rFonts w:ascii="Tahoma" w:hAnsi="Tahoma" w:cs="Tahoma"/>
          <w:sz w:val="26"/>
          <w:szCs w:val="26"/>
        </w:rPr>
        <w:t xml:space="preserve"> </w:t>
      </w:r>
      <w:r w:rsidR="00AC0A09" w:rsidRPr="000F4EEA">
        <w:rPr>
          <w:rFonts w:ascii="Tahoma" w:hAnsi="Tahoma" w:cs="Tahoma"/>
          <w:sz w:val="26"/>
          <w:szCs w:val="26"/>
        </w:rPr>
        <w:t>A seguir entrou-se no expediente que constou do seguinte:</w:t>
      </w:r>
      <w:r w:rsidR="00301212" w:rsidRPr="000F4EEA">
        <w:rPr>
          <w:rFonts w:ascii="Tahoma" w:hAnsi="Tahoma" w:cs="Tahoma"/>
          <w:sz w:val="26"/>
          <w:szCs w:val="26"/>
        </w:rPr>
        <w:t xml:space="preserve"> </w:t>
      </w:r>
      <w:r w:rsidR="00D940A7" w:rsidRPr="000E6F86">
        <w:rPr>
          <w:rFonts w:ascii="Tahoma" w:hAnsi="Tahoma" w:cs="Tahoma"/>
          <w:sz w:val="26"/>
          <w:szCs w:val="26"/>
        </w:rPr>
        <w:t>Projeto de Lei nº 0</w:t>
      </w:r>
      <w:r w:rsidR="00D940A7">
        <w:rPr>
          <w:rFonts w:ascii="Tahoma" w:hAnsi="Tahoma" w:cs="Tahoma"/>
          <w:sz w:val="26"/>
          <w:szCs w:val="26"/>
        </w:rPr>
        <w:t>17</w:t>
      </w:r>
      <w:r w:rsidR="00D940A7" w:rsidRPr="000E6F86">
        <w:rPr>
          <w:rFonts w:ascii="Tahoma" w:hAnsi="Tahoma" w:cs="Tahoma"/>
          <w:sz w:val="26"/>
          <w:szCs w:val="26"/>
        </w:rPr>
        <w:t xml:space="preserve">/2016 que dispõe sobre: </w:t>
      </w:r>
      <w:r w:rsidR="00D940A7">
        <w:rPr>
          <w:rFonts w:ascii="Tahoma" w:hAnsi="Tahoma" w:cs="Tahoma"/>
          <w:sz w:val="26"/>
          <w:szCs w:val="26"/>
        </w:rPr>
        <w:t xml:space="preserve">DENOMINAÇÃO DE VIA PÚBLICA SITUADA NESTE MUNICÍPIO NO CONDOMÍNIO RESIDENCIAL ALTO DA BOA VISTA II, NA FORMA QUE ESPECIFICA </w:t>
      </w:r>
      <w:r w:rsidR="00D940A7" w:rsidRPr="000E6F86">
        <w:rPr>
          <w:rFonts w:ascii="Tahoma" w:hAnsi="Tahoma" w:cs="Tahoma"/>
          <w:sz w:val="26"/>
          <w:szCs w:val="26"/>
        </w:rPr>
        <w:t xml:space="preserve">E </w:t>
      </w:r>
      <w:proofErr w:type="gramStart"/>
      <w:r w:rsidR="00D940A7" w:rsidRPr="000E6F86">
        <w:rPr>
          <w:rFonts w:ascii="Tahoma" w:hAnsi="Tahoma" w:cs="Tahoma"/>
          <w:sz w:val="26"/>
          <w:szCs w:val="26"/>
        </w:rPr>
        <w:t>DÁ</w:t>
      </w:r>
      <w:proofErr w:type="gramEnd"/>
      <w:r w:rsidR="00D940A7" w:rsidRPr="000E6F86">
        <w:rPr>
          <w:rFonts w:ascii="Tahoma" w:hAnsi="Tahoma" w:cs="Tahoma"/>
          <w:sz w:val="26"/>
          <w:szCs w:val="26"/>
        </w:rPr>
        <w:t xml:space="preserve"> OUTRAS PROVIDENCIAS. </w:t>
      </w:r>
      <w:r w:rsidR="00D940A7" w:rsidRPr="000F4EEA">
        <w:rPr>
          <w:rFonts w:ascii="Tahoma" w:hAnsi="Tahoma" w:cs="Tahoma"/>
          <w:sz w:val="26"/>
          <w:szCs w:val="26"/>
        </w:rPr>
        <w:t>Indicações nº. 010</w:t>
      </w:r>
      <w:r w:rsidR="00D940A7">
        <w:rPr>
          <w:rFonts w:ascii="Tahoma" w:hAnsi="Tahoma" w:cs="Tahoma"/>
          <w:sz w:val="26"/>
          <w:szCs w:val="26"/>
        </w:rPr>
        <w:t>6</w:t>
      </w:r>
      <w:r w:rsidR="00D940A7" w:rsidRPr="000F4EEA">
        <w:rPr>
          <w:rFonts w:ascii="Tahoma" w:hAnsi="Tahoma" w:cs="Tahoma"/>
          <w:sz w:val="26"/>
          <w:szCs w:val="26"/>
        </w:rPr>
        <w:t>/2016 ao nº 01</w:t>
      </w:r>
      <w:r w:rsidR="00D940A7">
        <w:rPr>
          <w:rFonts w:ascii="Tahoma" w:hAnsi="Tahoma" w:cs="Tahoma"/>
          <w:sz w:val="26"/>
          <w:szCs w:val="26"/>
        </w:rPr>
        <w:t>09</w:t>
      </w:r>
      <w:r w:rsidR="00D940A7" w:rsidRPr="000F4EEA">
        <w:rPr>
          <w:rFonts w:ascii="Tahoma" w:hAnsi="Tahoma" w:cs="Tahoma"/>
          <w:sz w:val="26"/>
          <w:szCs w:val="26"/>
        </w:rPr>
        <w:t>/2016 que foram deferidas pelo Presidente da Casa, nos termos regimentais. Moção de nº 01</w:t>
      </w:r>
      <w:r w:rsidR="00D940A7">
        <w:rPr>
          <w:rFonts w:ascii="Tahoma" w:hAnsi="Tahoma" w:cs="Tahoma"/>
          <w:sz w:val="26"/>
          <w:szCs w:val="26"/>
        </w:rPr>
        <w:t>84</w:t>
      </w:r>
      <w:r w:rsidR="00D940A7" w:rsidRPr="000F4EEA">
        <w:rPr>
          <w:rFonts w:ascii="Tahoma" w:hAnsi="Tahoma" w:cs="Tahoma"/>
          <w:sz w:val="26"/>
          <w:szCs w:val="26"/>
        </w:rPr>
        <w:t>/2016 ao de nº 01</w:t>
      </w:r>
      <w:r w:rsidR="00D940A7">
        <w:rPr>
          <w:rFonts w:ascii="Tahoma" w:hAnsi="Tahoma" w:cs="Tahoma"/>
          <w:sz w:val="26"/>
          <w:szCs w:val="26"/>
        </w:rPr>
        <w:t>85</w:t>
      </w:r>
      <w:r w:rsidR="00D940A7" w:rsidRPr="000F4EEA">
        <w:rPr>
          <w:rFonts w:ascii="Tahoma" w:hAnsi="Tahoma" w:cs="Tahoma"/>
          <w:sz w:val="26"/>
          <w:szCs w:val="26"/>
        </w:rPr>
        <w:t>/2016, de autoria do Poder Legislativo que colocadas em discussão e votação foram declaradas aprovadas por unanimidade de votos</w:t>
      </w:r>
      <w:r w:rsidR="00D940A7" w:rsidRPr="000F4EEA">
        <w:rPr>
          <w:rFonts w:ascii="Tahoma" w:hAnsi="Tahoma" w:cs="Tahoma"/>
          <w:color w:val="000000"/>
          <w:sz w:val="26"/>
          <w:szCs w:val="26"/>
        </w:rPr>
        <w:t xml:space="preserve">. </w:t>
      </w:r>
      <w:r w:rsidR="00D940A7">
        <w:rPr>
          <w:rFonts w:ascii="Tahoma" w:hAnsi="Tahoma" w:cs="Tahoma"/>
          <w:color w:val="000000"/>
          <w:sz w:val="26"/>
          <w:szCs w:val="26"/>
        </w:rPr>
        <w:t>Mesmo h</w:t>
      </w:r>
      <w:r w:rsidR="00D940A7" w:rsidRPr="000F4EEA">
        <w:rPr>
          <w:rFonts w:ascii="Tahoma" w:hAnsi="Tahoma" w:cs="Tahoma"/>
          <w:sz w:val="26"/>
          <w:szCs w:val="26"/>
        </w:rPr>
        <w:t xml:space="preserve">avendo tempo regimental </w:t>
      </w:r>
      <w:r w:rsidR="00D940A7">
        <w:rPr>
          <w:rFonts w:ascii="Tahoma" w:hAnsi="Tahoma" w:cs="Tahoma"/>
          <w:sz w:val="26"/>
          <w:szCs w:val="26"/>
        </w:rPr>
        <w:t xml:space="preserve">nenhum vereador presente </w:t>
      </w:r>
      <w:r w:rsidR="00D940A7" w:rsidRPr="000F4EEA">
        <w:rPr>
          <w:rFonts w:ascii="Tahoma" w:hAnsi="Tahoma" w:cs="Tahoma"/>
          <w:sz w:val="26"/>
          <w:szCs w:val="26"/>
        </w:rPr>
        <w:t>utilizou a palavra em Tema Livre.</w:t>
      </w:r>
      <w:r w:rsidR="00D940A7">
        <w:rPr>
          <w:rFonts w:ascii="Tahoma" w:hAnsi="Tahoma" w:cs="Tahoma"/>
          <w:sz w:val="26"/>
          <w:szCs w:val="26"/>
        </w:rPr>
        <w:t xml:space="preserve"> </w:t>
      </w:r>
      <w:r w:rsidR="00D940A7" w:rsidRPr="000E6F86">
        <w:rPr>
          <w:rFonts w:ascii="Tahoma" w:hAnsi="Tahoma" w:cs="Tahoma"/>
          <w:sz w:val="26"/>
          <w:szCs w:val="26"/>
        </w:rPr>
        <w:t>Com a presença dos vereadores já relacionados, entrou-se na Ordem do Dia que constou do seguinte: Requerimento verbal de autoria do nobre vereador Domingos Costa Neto que requer que a presente pauta seja apreciada em regime de urgência especial, desta feita, passando-se diretamente a leitura dos pareceres exarados pelas comissões temáticas</w:t>
      </w:r>
      <w:r w:rsidR="00D940A7">
        <w:rPr>
          <w:rFonts w:ascii="Tahoma" w:hAnsi="Tahoma" w:cs="Tahoma"/>
          <w:sz w:val="26"/>
          <w:szCs w:val="26"/>
        </w:rPr>
        <w:t xml:space="preserve">. </w:t>
      </w:r>
      <w:r w:rsidR="00D940A7" w:rsidRPr="000E6F86">
        <w:rPr>
          <w:rFonts w:ascii="Tahoma" w:hAnsi="Tahoma" w:cs="Tahoma"/>
          <w:sz w:val="26"/>
          <w:szCs w:val="26"/>
        </w:rPr>
        <w:t>A Presidência coloca o requerimento verbal em discussão e votação, que foi declarado aprovado por unanimidade de votos dos senhores vereadores. Na seqüência, foi determinada a leitura dos Pareceres das comissões temáticas relativo ao Projeto de Lei nº 0</w:t>
      </w:r>
      <w:r w:rsidR="00D940A7">
        <w:rPr>
          <w:rFonts w:ascii="Tahoma" w:hAnsi="Tahoma" w:cs="Tahoma"/>
          <w:sz w:val="26"/>
          <w:szCs w:val="26"/>
        </w:rPr>
        <w:t>17</w:t>
      </w:r>
      <w:r w:rsidR="00D940A7" w:rsidRPr="000E6F86">
        <w:rPr>
          <w:rFonts w:ascii="Tahoma" w:hAnsi="Tahoma" w:cs="Tahoma"/>
          <w:sz w:val="26"/>
          <w:szCs w:val="26"/>
        </w:rPr>
        <w:t xml:space="preserve">/2016, de autoria do Poder Legislativo Municipal que </w:t>
      </w:r>
      <w:r w:rsidR="00D940A7">
        <w:rPr>
          <w:rFonts w:ascii="Tahoma" w:hAnsi="Tahoma" w:cs="Tahoma"/>
          <w:sz w:val="26"/>
          <w:szCs w:val="26"/>
        </w:rPr>
        <w:t>foi aprovado</w:t>
      </w:r>
      <w:r w:rsidR="00D940A7" w:rsidRPr="000E6F86">
        <w:rPr>
          <w:rFonts w:ascii="Tahoma" w:hAnsi="Tahoma" w:cs="Tahoma"/>
          <w:sz w:val="26"/>
          <w:szCs w:val="26"/>
        </w:rPr>
        <w:t xml:space="preserve"> por unanimidade de votos. Havendo tempo regimental </w:t>
      </w:r>
      <w:r w:rsidR="00D940A7">
        <w:rPr>
          <w:rFonts w:ascii="Tahoma" w:hAnsi="Tahoma" w:cs="Tahoma"/>
          <w:sz w:val="26"/>
          <w:szCs w:val="26"/>
        </w:rPr>
        <w:t xml:space="preserve">nenhum vereador </w:t>
      </w:r>
      <w:r w:rsidR="00D940A7" w:rsidRPr="000E6F86">
        <w:rPr>
          <w:rFonts w:ascii="Tahoma" w:hAnsi="Tahoma" w:cs="Tahoma"/>
          <w:sz w:val="26"/>
          <w:szCs w:val="26"/>
        </w:rPr>
        <w:t xml:space="preserve">utilizou </w:t>
      </w:r>
      <w:r w:rsidR="00D940A7">
        <w:rPr>
          <w:rFonts w:ascii="Tahoma" w:hAnsi="Tahoma" w:cs="Tahoma"/>
          <w:sz w:val="26"/>
          <w:szCs w:val="26"/>
        </w:rPr>
        <w:t>d</w:t>
      </w:r>
      <w:r w:rsidR="00D940A7" w:rsidRPr="000E6F86">
        <w:rPr>
          <w:rFonts w:ascii="Tahoma" w:hAnsi="Tahoma" w:cs="Tahoma"/>
          <w:sz w:val="26"/>
          <w:szCs w:val="26"/>
        </w:rPr>
        <w:t>a palavra em Explicação Pessoal.</w:t>
      </w:r>
      <w:r w:rsidR="00D940A7">
        <w:rPr>
          <w:rFonts w:ascii="Tahoma" w:hAnsi="Tahoma" w:cs="Tahoma"/>
          <w:sz w:val="26"/>
          <w:szCs w:val="26"/>
        </w:rPr>
        <w:t xml:space="preserve"> </w:t>
      </w:r>
      <w:r w:rsidR="005D4B35" w:rsidRPr="000F4EEA">
        <w:rPr>
          <w:rFonts w:ascii="Tahoma" w:hAnsi="Tahoma" w:cs="Tahoma"/>
          <w:sz w:val="26"/>
          <w:szCs w:val="26"/>
        </w:rPr>
        <w:t xml:space="preserve">Não havendo mais nenhum assunto a ser discutido nesta reunião, o Senhor Presidente informa que as matérias ora aprovadas </w:t>
      </w:r>
      <w:r w:rsidR="007E2178">
        <w:rPr>
          <w:rFonts w:ascii="Tahoma" w:hAnsi="Tahoma" w:cs="Tahoma"/>
          <w:sz w:val="26"/>
          <w:szCs w:val="26"/>
        </w:rPr>
        <w:t xml:space="preserve">receberão as providências necessárias e constantes dos </w:t>
      </w:r>
      <w:r w:rsidR="005D4B35" w:rsidRPr="000F4EEA">
        <w:rPr>
          <w:rFonts w:ascii="Tahoma" w:hAnsi="Tahoma" w:cs="Tahoma"/>
          <w:sz w:val="26"/>
          <w:szCs w:val="26"/>
        </w:rPr>
        <w:t>termos regimentais</w:t>
      </w:r>
      <w:r w:rsidR="00C37596">
        <w:rPr>
          <w:rFonts w:ascii="Tahoma" w:hAnsi="Tahoma" w:cs="Tahoma"/>
          <w:sz w:val="26"/>
          <w:szCs w:val="26"/>
        </w:rPr>
        <w:t xml:space="preserve"> </w:t>
      </w:r>
      <w:proofErr w:type="gramStart"/>
      <w:r w:rsidR="00C37596">
        <w:rPr>
          <w:rFonts w:ascii="Tahoma" w:hAnsi="Tahoma" w:cs="Tahoma"/>
          <w:sz w:val="26"/>
          <w:szCs w:val="26"/>
        </w:rPr>
        <w:t>ao mesmo tempo que</w:t>
      </w:r>
      <w:proofErr w:type="gramEnd"/>
      <w:r w:rsidR="005D4B35" w:rsidRPr="000F4EEA">
        <w:rPr>
          <w:rFonts w:ascii="Tahoma" w:hAnsi="Tahoma" w:cs="Tahoma"/>
          <w:sz w:val="26"/>
          <w:szCs w:val="26"/>
        </w:rPr>
        <w:t>, agradece a presença de todos, convoca-os para a próxima sessão ordinária dessa Casa e declara encerrada a presente sessão. E para constar, lavrou-se a presente ata que após ser lida e achada conforme, será aprovada e assinada./././././././././././././././.</w:t>
      </w:r>
      <w:r w:rsidR="000F4EEA">
        <w:rPr>
          <w:rFonts w:ascii="Tahoma" w:hAnsi="Tahoma" w:cs="Tahoma"/>
          <w:sz w:val="26"/>
          <w:szCs w:val="26"/>
        </w:rPr>
        <w:t>/././././././././././././././././././.</w:t>
      </w:r>
      <w:r w:rsidR="00C37596">
        <w:rPr>
          <w:rFonts w:ascii="Tahoma" w:hAnsi="Tahoma" w:cs="Tahoma"/>
          <w:sz w:val="26"/>
          <w:szCs w:val="26"/>
        </w:rPr>
        <w:t>/./././././././././</w:t>
      </w:r>
      <w:r w:rsidR="00D940A7">
        <w:rPr>
          <w:rFonts w:ascii="Tahoma" w:hAnsi="Tahoma" w:cs="Tahoma"/>
          <w:sz w:val="26"/>
          <w:szCs w:val="26"/>
        </w:rPr>
        <w:t>./</w:t>
      </w:r>
    </w:p>
    <w:sectPr w:rsidR="005D4B35" w:rsidRPr="000F4EEA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16D37"/>
    <w:rsid w:val="00023F62"/>
    <w:rsid w:val="00035A3E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A5BE2"/>
    <w:rsid w:val="000B3AAB"/>
    <w:rsid w:val="000C6985"/>
    <w:rsid w:val="000E6F86"/>
    <w:rsid w:val="000F4EEA"/>
    <w:rsid w:val="00100C72"/>
    <w:rsid w:val="001029BD"/>
    <w:rsid w:val="00104FF8"/>
    <w:rsid w:val="0012143F"/>
    <w:rsid w:val="00124564"/>
    <w:rsid w:val="00137B32"/>
    <w:rsid w:val="001402DC"/>
    <w:rsid w:val="0014315F"/>
    <w:rsid w:val="00153D6F"/>
    <w:rsid w:val="00154CAE"/>
    <w:rsid w:val="001678EF"/>
    <w:rsid w:val="00185656"/>
    <w:rsid w:val="00196FDC"/>
    <w:rsid w:val="001A2A04"/>
    <w:rsid w:val="001B2DF4"/>
    <w:rsid w:val="001B7A4F"/>
    <w:rsid w:val="00206DD2"/>
    <w:rsid w:val="002249B2"/>
    <w:rsid w:val="00240770"/>
    <w:rsid w:val="00262F2D"/>
    <w:rsid w:val="00272582"/>
    <w:rsid w:val="00274FEC"/>
    <w:rsid w:val="00291CD2"/>
    <w:rsid w:val="0029699F"/>
    <w:rsid w:val="002A4296"/>
    <w:rsid w:val="002A4AAC"/>
    <w:rsid w:val="002D0979"/>
    <w:rsid w:val="002E100A"/>
    <w:rsid w:val="002F562D"/>
    <w:rsid w:val="00301212"/>
    <w:rsid w:val="00323991"/>
    <w:rsid w:val="00341820"/>
    <w:rsid w:val="00353D78"/>
    <w:rsid w:val="00360C17"/>
    <w:rsid w:val="00376047"/>
    <w:rsid w:val="00377877"/>
    <w:rsid w:val="00384D37"/>
    <w:rsid w:val="003A764A"/>
    <w:rsid w:val="003B1409"/>
    <w:rsid w:val="003C7EC6"/>
    <w:rsid w:val="003D7D33"/>
    <w:rsid w:val="003E42D5"/>
    <w:rsid w:val="003E6C08"/>
    <w:rsid w:val="003F261D"/>
    <w:rsid w:val="004572D5"/>
    <w:rsid w:val="00493940"/>
    <w:rsid w:val="004B4121"/>
    <w:rsid w:val="004D34A6"/>
    <w:rsid w:val="004E5638"/>
    <w:rsid w:val="00501AAD"/>
    <w:rsid w:val="00503311"/>
    <w:rsid w:val="0053150C"/>
    <w:rsid w:val="00533ACE"/>
    <w:rsid w:val="00546B95"/>
    <w:rsid w:val="0056447F"/>
    <w:rsid w:val="00572014"/>
    <w:rsid w:val="00572BBB"/>
    <w:rsid w:val="00587691"/>
    <w:rsid w:val="00593142"/>
    <w:rsid w:val="00594648"/>
    <w:rsid w:val="00595045"/>
    <w:rsid w:val="005C0F2C"/>
    <w:rsid w:val="005D2361"/>
    <w:rsid w:val="005D4B35"/>
    <w:rsid w:val="005E10E1"/>
    <w:rsid w:val="005E37BC"/>
    <w:rsid w:val="005F35D6"/>
    <w:rsid w:val="005F4138"/>
    <w:rsid w:val="0061468D"/>
    <w:rsid w:val="00623978"/>
    <w:rsid w:val="006514C5"/>
    <w:rsid w:val="00652F58"/>
    <w:rsid w:val="00653BFD"/>
    <w:rsid w:val="0065497F"/>
    <w:rsid w:val="00671455"/>
    <w:rsid w:val="00674A34"/>
    <w:rsid w:val="00683302"/>
    <w:rsid w:val="00686923"/>
    <w:rsid w:val="00691ECF"/>
    <w:rsid w:val="006C138D"/>
    <w:rsid w:val="006D4045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7B0C3E"/>
    <w:rsid w:val="007E2178"/>
    <w:rsid w:val="008070D6"/>
    <w:rsid w:val="00816F24"/>
    <w:rsid w:val="00820BEF"/>
    <w:rsid w:val="00831642"/>
    <w:rsid w:val="00832620"/>
    <w:rsid w:val="00833D07"/>
    <w:rsid w:val="00873B94"/>
    <w:rsid w:val="008A486B"/>
    <w:rsid w:val="008A5824"/>
    <w:rsid w:val="008D3958"/>
    <w:rsid w:val="008D5A56"/>
    <w:rsid w:val="008F04F4"/>
    <w:rsid w:val="00901556"/>
    <w:rsid w:val="00905795"/>
    <w:rsid w:val="00905F75"/>
    <w:rsid w:val="00961D10"/>
    <w:rsid w:val="0096437F"/>
    <w:rsid w:val="00965903"/>
    <w:rsid w:val="00967B12"/>
    <w:rsid w:val="00974306"/>
    <w:rsid w:val="00981664"/>
    <w:rsid w:val="00981EDA"/>
    <w:rsid w:val="009A28C7"/>
    <w:rsid w:val="009B1AF9"/>
    <w:rsid w:val="009C67F0"/>
    <w:rsid w:val="009D47D8"/>
    <w:rsid w:val="009E42C8"/>
    <w:rsid w:val="009E4F89"/>
    <w:rsid w:val="009F6731"/>
    <w:rsid w:val="00A151F7"/>
    <w:rsid w:val="00A24E08"/>
    <w:rsid w:val="00A34C54"/>
    <w:rsid w:val="00A5444A"/>
    <w:rsid w:val="00A66C62"/>
    <w:rsid w:val="00A749A8"/>
    <w:rsid w:val="00A84D5F"/>
    <w:rsid w:val="00AA210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433D0"/>
    <w:rsid w:val="00B54495"/>
    <w:rsid w:val="00B61650"/>
    <w:rsid w:val="00B80590"/>
    <w:rsid w:val="00B807F9"/>
    <w:rsid w:val="00B86F44"/>
    <w:rsid w:val="00BC20B2"/>
    <w:rsid w:val="00BC6E57"/>
    <w:rsid w:val="00BD7E50"/>
    <w:rsid w:val="00BF0C4A"/>
    <w:rsid w:val="00BF3E55"/>
    <w:rsid w:val="00C01DC3"/>
    <w:rsid w:val="00C14018"/>
    <w:rsid w:val="00C17945"/>
    <w:rsid w:val="00C37596"/>
    <w:rsid w:val="00CA29DC"/>
    <w:rsid w:val="00CA60BD"/>
    <w:rsid w:val="00CE1997"/>
    <w:rsid w:val="00CF0793"/>
    <w:rsid w:val="00D0146C"/>
    <w:rsid w:val="00D37CFD"/>
    <w:rsid w:val="00D635D5"/>
    <w:rsid w:val="00D73384"/>
    <w:rsid w:val="00D9029C"/>
    <w:rsid w:val="00D940A7"/>
    <w:rsid w:val="00DA0C08"/>
    <w:rsid w:val="00DA448D"/>
    <w:rsid w:val="00DB42E0"/>
    <w:rsid w:val="00DC1260"/>
    <w:rsid w:val="00DE130A"/>
    <w:rsid w:val="00DE4A2B"/>
    <w:rsid w:val="00E027A3"/>
    <w:rsid w:val="00E06514"/>
    <w:rsid w:val="00E065AE"/>
    <w:rsid w:val="00E06AFA"/>
    <w:rsid w:val="00E11582"/>
    <w:rsid w:val="00E2144E"/>
    <w:rsid w:val="00E21B5D"/>
    <w:rsid w:val="00E32790"/>
    <w:rsid w:val="00E43C76"/>
    <w:rsid w:val="00E54340"/>
    <w:rsid w:val="00E55BB7"/>
    <w:rsid w:val="00E8074A"/>
    <w:rsid w:val="00E86E45"/>
    <w:rsid w:val="00EA076A"/>
    <w:rsid w:val="00EA786A"/>
    <w:rsid w:val="00EB5157"/>
    <w:rsid w:val="00EC4D0C"/>
    <w:rsid w:val="00EC7555"/>
    <w:rsid w:val="00ED4ADE"/>
    <w:rsid w:val="00EF0272"/>
    <w:rsid w:val="00EF1CF5"/>
    <w:rsid w:val="00F11944"/>
    <w:rsid w:val="00F30FD7"/>
    <w:rsid w:val="00F61C84"/>
    <w:rsid w:val="00F6509F"/>
    <w:rsid w:val="00F65CE4"/>
    <w:rsid w:val="00F84C30"/>
    <w:rsid w:val="00F922D3"/>
    <w:rsid w:val="00FA67CE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8</cp:revision>
  <cp:lastPrinted>2017-02-15T11:32:00Z</cp:lastPrinted>
  <dcterms:created xsi:type="dcterms:W3CDTF">2016-09-16T17:10:00Z</dcterms:created>
  <dcterms:modified xsi:type="dcterms:W3CDTF">2017-02-15T11:32:00Z</dcterms:modified>
</cp:coreProperties>
</file>